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40" w:lineRule="exact"/>
        <w:jc w:val="left"/>
        <w:rPr>
          <w:rFonts w:ascii="黑体" w:hAnsi="黑体" w:eastAsia="黑体" w:cs="黑体"/>
          <w:bCs/>
          <w:kern w:val="0"/>
          <w:sz w:val="28"/>
        </w:rPr>
      </w:pPr>
      <w:bookmarkStart w:id="8" w:name="_GoBack"/>
      <w:r>
        <w:rPr>
          <w:rFonts w:hint="eastAsia" w:ascii="黑体" w:hAnsi="黑体" w:eastAsia="黑体" w:cs="黑体"/>
          <w:bCs/>
          <w:kern w:val="0"/>
          <w:sz w:val="24"/>
        </w:rPr>
        <w:t>附表1：</w:t>
      </w:r>
      <w:bookmarkEnd w:id="8"/>
    </w:p>
    <w:p>
      <w:pPr>
        <w:widowControl/>
        <w:spacing w:line="440" w:lineRule="exact"/>
        <w:jc w:val="center"/>
        <w:rPr>
          <w:rFonts w:ascii="黑体" w:hAnsi="黑体" w:eastAsia="黑体" w:cs="黑体"/>
          <w:bCs/>
          <w:kern w:val="0"/>
          <w:sz w:val="32"/>
          <w:szCs w:val="32"/>
        </w:rPr>
      </w:pPr>
      <w:bookmarkStart w:id="0" w:name="_Toc11995_WPSOffice_Level2"/>
      <w:bookmarkStart w:id="1" w:name="_Toc21565_WPSOffice_Level2"/>
      <w:r>
        <w:rPr>
          <w:rFonts w:hint="eastAsia" w:ascii="黑体" w:hAnsi="黑体" w:eastAsia="黑体" w:cs="黑体"/>
          <w:bCs/>
          <w:kern w:val="0"/>
          <w:sz w:val="32"/>
          <w:szCs w:val="32"/>
        </w:rPr>
        <w:t>竞价申请人资格评审表</w:t>
      </w:r>
      <w:bookmarkEnd w:id="0"/>
      <w:bookmarkEnd w:id="1"/>
    </w:p>
    <w:tbl>
      <w:tblPr>
        <w:tblStyle w:val="9"/>
        <w:tblW w:w="140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81"/>
        <w:gridCol w:w="567"/>
        <w:gridCol w:w="2317"/>
        <w:gridCol w:w="3018"/>
        <w:gridCol w:w="823"/>
        <w:gridCol w:w="872"/>
        <w:gridCol w:w="873"/>
        <w:gridCol w:w="873"/>
        <w:gridCol w:w="852"/>
        <w:gridCol w:w="807"/>
        <w:gridCol w:w="807"/>
        <w:gridCol w:w="807"/>
        <w:gridCol w:w="82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exact"/>
          <w:jc w:val="center"/>
        </w:trPr>
        <w:tc>
          <w:tcPr>
            <w:tcW w:w="581" w:type="dxa"/>
            <w:vMerge w:val="restart"/>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序号</w:t>
            </w:r>
          </w:p>
        </w:tc>
        <w:tc>
          <w:tcPr>
            <w:tcW w:w="5902" w:type="dxa"/>
            <w:gridSpan w:val="3"/>
            <w:vMerge w:val="restart"/>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评审因素及评审标准</w:t>
            </w:r>
          </w:p>
        </w:tc>
        <w:tc>
          <w:tcPr>
            <w:tcW w:w="7536" w:type="dxa"/>
            <w:gridSpan w:val="9"/>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lang w:val="en-US" w:eastAsia="zh-CN"/>
              </w:rPr>
              <w:t>竞价人</w:t>
            </w:r>
            <w:r>
              <w:rPr>
                <w:rFonts w:hint="eastAsia" w:ascii="宋体" w:hAnsi="宋体" w:eastAsia="宋体" w:cs="宋体"/>
                <w:kern w:val="0"/>
                <w:sz w:val="18"/>
              </w:rPr>
              <w:t>名称及评审意见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7" w:hRule="exact"/>
          <w:jc w:val="center"/>
        </w:trPr>
        <w:tc>
          <w:tcPr>
            <w:tcW w:w="581" w:type="dxa"/>
            <w:vMerge w:val="continue"/>
            <w:vAlign w:val="center"/>
          </w:tcPr>
          <w:p>
            <w:pPr>
              <w:widowControl/>
              <w:jc w:val="center"/>
              <w:rPr>
                <w:rFonts w:ascii="宋体" w:hAnsi="宋体" w:eastAsia="宋体" w:cs="宋体"/>
                <w:kern w:val="0"/>
                <w:sz w:val="18"/>
              </w:rPr>
            </w:pPr>
          </w:p>
        </w:tc>
        <w:tc>
          <w:tcPr>
            <w:tcW w:w="5902" w:type="dxa"/>
            <w:gridSpan w:val="3"/>
            <w:vMerge w:val="continue"/>
            <w:vAlign w:val="center"/>
          </w:tcPr>
          <w:p>
            <w:pPr>
              <w:widowControl/>
              <w:jc w:val="center"/>
              <w:rPr>
                <w:rFonts w:ascii="宋体" w:hAnsi="宋体" w:eastAsia="宋体" w:cs="宋体"/>
                <w:kern w:val="0"/>
                <w:sz w:val="18"/>
              </w:rPr>
            </w:pP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1</w:t>
            </w:r>
          </w:p>
        </w:tc>
        <w:tc>
          <w:tcPr>
            <w:tcW w:w="567" w:type="dxa"/>
            <w:vMerge w:val="restart"/>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lang w:val="en-US" w:eastAsia="zh-CN"/>
              </w:rPr>
              <w:t>竞价人</w:t>
            </w:r>
            <w:r>
              <w:rPr>
                <w:rFonts w:hint="eastAsia" w:ascii="宋体" w:hAnsi="宋体" w:eastAsia="宋体" w:cs="宋体"/>
                <w:kern w:val="0"/>
                <w:sz w:val="18"/>
              </w:rPr>
              <w:t>资格条件</w:t>
            </w: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营业执照</w:t>
            </w:r>
          </w:p>
        </w:tc>
        <w:tc>
          <w:tcPr>
            <w:tcW w:w="3018"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具备有效的营业执照</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2</w:t>
            </w:r>
          </w:p>
          <w:p>
            <w:pPr>
              <w:widowControl/>
              <w:snapToGrid w:val="0"/>
              <w:jc w:val="center"/>
              <w:rPr>
                <w:rFonts w:ascii="宋体" w:hAnsi="宋体" w:eastAsia="宋体" w:cs="宋体"/>
                <w:kern w:val="0"/>
                <w:sz w:val="18"/>
              </w:rPr>
            </w:pPr>
          </w:p>
        </w:tc>
        <w:tc>
          <w:tcPr>
            <w:tcW w:w="567" w:type="dxa"/>
            <w:vMerge w:val="continue"/>
            <w:vAlign w:val="center"/>
          </w:tcPr>
          <w:p>
            <w:pPr>
              <w:widowControl/>
              <w:snapToGrid w:val="0"/>
              <w:jc w:val="left"/>
              <w:rPr>
                <w:rFonts w:ascii="宋体" w:hAnsi="宋体" w:eastAsia="宋体" w:cs="宋体"/>
                <w:kern w:val="0"/>
                <w:sz w:val="18"/>
              </w:rPr>
            </w:pP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法人代表身份证及复印件或法人委托书和委托代理人身份证及复印件</w:t>
            </w:r>
          </w:p>
        </w:tc>
        <w:tc>
          <w:tcPr>
            <w:tcW w:w="3018"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是否符合招标公告要求</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3</w:t>
            </w:r>
          </w:p>
        </w:tc>
        <w:tc>
          <w:tcPr>
            <w:tcW w:w="567" w:type="dxa"/>
            <w:vMerge w:val="continue"/>
            <w:vAlign w:val="center"/>
          </w:tcPr>
          <w:p>
            <w:pPr>
              <w:widowControl/>
              <w:snapToGrid w:val="0"/>
              <w:jc w:val="left"/>
              <w:rPr>
                <w:rFonts w:ascii="宋体" w:hAnsi="宋体" w:eastAsia="宋体" w:cs="宋体"/>
                <w:kern w:val="0"/>
                <w:sz w:val="18"/>
              </w:rPr>
            </w:pP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履约保证金凭据</w:t>
            </w:r>
          </w:p>
        </w:tc>
        <w:tc>
          <w:tcPr>
            <w:tcW w:w="3018"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是否转入竞价邀请人指定账户</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4</w:t>
            </w:r>
          </w:p>
        </w:tc>
        <w:tc>
          <w:tcPr>
            <w:tcW w:w="567" w:type="dxa"/>
            <w:vMerge w:val="continue"/>
            <w:vAlign w:val="center"/>
          </w:tcPr>
          <w:p>
            <w:pPr>
              <w:widowControl/>
              <w:snapToGrid w:val="0"/>
              <w:jc w:val="left"/>
              <w:rPr>
                <w:rFonts w:ascii="宋体" w:hAnsi="宋体" w:eastAsia="宋体" w:cs="宋体"/>
                <w:kern w:val="0"/>
                <w:sz w:val="18"/>
              </w:rPr>
            </w:pPr>
          </w:p>
        </w:tc>
        <w:tc>
          <w:tcPr>
            <w:tcW w:w="2317"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企业</w:t>
            </w:r>
          </w:p>
          <w:p>
            <w:pPr>
              <w:widowControl/>
              <w:snapToGrid w:val="0"/>
              <w:jc w:val="center"/>
              <w:rPr>
                <w:rFonts w:ascii="宋体" w:hAnsi="宋体" w:eastAsia="宋体" w:cs="宋体"/>
                <w:kern w:val="0"/>
                <w:sz w:val="18"/>
              </w:rPr>
            </w:pPr>
            <w:r>
              <w:rPr>
                <w:rFonts w:hint="eastAsia" w:ascii="宋体" w:hAnsi="宋体" w:eastAsia="宋体" w:cs="宋体"/>
                <w:kern w:val="0"/>
                <w:sz w:val="18"/>
              </w:rPr>
              <w:t>信誉</w:t>
            </w:r>
          </w:p>
        </w:tc>
        <w:tc>
          <w:tcPr>
            <w:tcW w:w="3018" w:type="dxa"/>
            <w:vAlign w:val="center"/>
          </w:tcPr>
          <w:p>
            <w:pPr>
              <w:widowControl/>
              <w:snapToGrid w:val="0"/>
              <w:jc w:val="left"/>
              <w:rPr>
                <w:rFonts w:ascii="宋体" w:hAnsi="宋体" w:eastAsia="宋体" w:cs="宋体"/>
                <w:kern w:val="0"/>
                <w:sz w:val="18"/>
              </w:rPr>
            </w:pPr>
            <w:r>
              <w:rPr>
                <w:rFonts w:hint="eastAsia" w:ascii="宋体" w:hAnsi="宋体" w:eastAsia="宋体" w:cs="宋体"/>
                <w:kern w:val="0"/>
                <w:sz w:val="18"/>
                <w:lang w:val="en-US" w:eastAsia="zh-CN"/>
              </w:rPr>
              <w:t>承诺</w:t>
            </w:r>
            <w:r>
              <w:rPr>
                <w:rFonts w:hint="eastAsia" w:ascii="宋体" w:hAnsi="宋体" w:eastAsia="宋体" w:cs="宋体"/>
                <w:kern w:val="0"/>
                <w:sz w:val="18"/>
              </w:rPr>
              <w:t>在最近三年内无骗取中标或严重违约的情形</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5</w:t>
            </w:r>
          </w:p>
        </w:tc>
        <w:tc>
          <w:tcPr>
            <w:tcW w:w="2884" w:type="dxa"/>
            <w:gridSpan w:val="2"/>
            <w:shd w:val="clear" w:color="auto" w:fill="auto"/>
            <w:vAlign w:val="center"/>
          </w:tcPr>
          <w:p>
            <w:pPr>
              <w:widowControl/>
              <w:snapToGrid w:val="0"/>
              <w:jc w:val="center"/>
              <w:rPr>
                <w:rFonts w:ascii="宋体" w:hAnsi="宋体" w:eastAsia="宋体" w:cs="宋体"/>
                <w:kern w:val="0"/>
                <w:sz w:val="18"/>
                <w:szCs w:val="21"/>
                <w:lang w:val="en-US" w:eastAsia="zh-CN" w:bidi="ar-SA"/>
              </w:rPr>
            </w:pPr>
            <w:r>
              <w:rPr>
                <w:rFonts w:hint="eastAsia" w:ascii="宋体" w:hAnsi="宋体" w:eastAsia="宋体" w:cs="宋体"/>
                <w:kern w:val="0"/>
                <w:sz w:val="18"/>
                <w:szCs w:val="21"/>
              </w:rPr>
              <w:t>严重拖欠农民工工资违法失信行为</w:t>
            </w:r>
          </w:p>
        </w:tc>
        <w:tc>
          <w:tcPr>
            <w:tcW w:w="3018" w:type="dxa"/>
            <w:shd w:val="clear" w:color="auto" w:fill="auto"/>
            <w:vAlign w:val="center"/>
          </w:tcPr>
          <w:p>
            <w:pPr>
              <w:widowControl/>
              <w:snapToGrid w:val="0"/>
              <w:jc w:val="left"/>
              <w:rPr>
                <w:rFonts w:ascii="宋体" w:hAnsi="宋体" w:eastAsia="宋体" w:cs="宋体"/>
                <w:kern w:val="0"/>
                <w:sz w:val="18"/>
                <w:szCs w:val="24"/>
                <w:lang w:val="en-US" w:eastAsia="zh-CN" w:bidi="ar-SA"/>
              </w:rPr>
            </w:pPr>
            <w:r>
              <w:rPr>
                <w:rFonts w:hint="eastAsia" w:ascii="宋体" w:hAnsi="宋体" w:eastAsia="宋体" w:cs="宋体"/>
                <w:kern w:val="0"/>
                <w:sz w:val="18"/>
                <w:lang w:val="en-US" w:eastAsia="zh-CN"/>
              </w:rPr>
              <w:t>承诺</w:t>
            </w:r>
            <w:r>
              <w:rPr>
                <w:rFonts w:hint="eastAsia" w:ascii="宋体" w:hAnsi="宋体" w:eastAsia="宋体" w:cs="宋体"/>
                <w:kern w:val="0"/>
                <w:sz w:val="18"/>
                <w:szCs w:val="21"/>
              </w:rPr>
              <w:t>严重拖欠农民工工资违法失信行为</w:t>
            </w:r>
          </w:p>
        </w:tc>
        <w:tc>
          <w:tcPr>
            <w:tcW w:w="823" w:type="dxa"/>
            <w:vAlign w:val="center"/>
          </w:tcPr>
          <w:p>
            <w:pPr>
              <w:widowControl/>
              <w:snapToGrid w:val="0"/>
              <w:jc w:val="center"/>
              <w:rPr>
                <w:rFonts w:ascii="宋体" w:hAnsi="宋体" w:eastAsia="宋体" w:cs="宋体"/>
                <w:kern w:val="0"/>
                <w:sz w:val="18"/>
              </w:rPr>
            </w:pPr>
          </w:p>
        </w:tc>
        <w:tc>
          <w:tcPr>
            <w:tcW w:w="872"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73" w:type="dxa"/>
            <w:vAlign w:val="center"/>
          </w:tcPr>
          <w:p>
            <w:pPr>
              <w:widowControl/>
              <w:snapToGrid w:val="0"/>
              <w:jc w:val="center"/>
              <w:rPr>
                <w:rFonts w:ascii="宋体" w:hAnsi="宋体" w:eastAsia="宋体" w:cs="宋体"/>
                <w:kern w:val="0"/>
                <w:sz w:val="18"/>
              </w:rPr>
            </w:pPr>
          </w:p>
        </w:tc>
        <w:tc>
          <w:tcPr>
            <w:tcW w:w="852" w:type="dxa"/>
            <w:vAlign w:val="center"/>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07" w:type="dxa"/>
          </w:tcPr>
          <w:p>
            <w:pPr>
              <w:widowControl/>
              <w:snapToGrid w:val="0"/>
              <w:jc w:val="center"/>
              <w:rPr>
                <w:rFonts w:ascii="宋体" w:hAnsi="宋体" w:eastAsia="宋体" w:cs="宋体"/>
                <w:kern w:val="0"/>
                <w:sz w:val="18"/>
              </w:rPr>
            </w:pPr>
          </w:p>
        </w:tc>
        <w:tc>
          <w:tcPr>
            <w:tcW w:w="822" w:type="dxa"/>
          </w:tcPr>
          <w:p>
            <w:pPr>
              <w:widowControl/>
              <w:snapToGrid w:val="0"/>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6</w:t>
            </w:r>
          </w:p>
        </w:tc>
        <w:tc>
          <w:tcPr>
            <w:tcW w:w="2884" w:type="dxa"/>
            <w:gridSpan w:val="2"/>
            <w:shd w:val="clear" w:color="auto" w:fill="auto"/>
            <w:vAlign w:val="center"/>
          </w:tcPr>
          <w:p>
            <w:pPr>
              <w:widowControl/>
              <w:snapToGrid w:val="0"/>
              <w:jc w:val="center"/>
              <w:rPr>
                <w:rFonts w:ascii="宋体" w:hAnsi="宋体" w:eastAsia="宋体" w:cs="宋体"/>
                <w:kern w:val="0"/>
                <w:sz w:val="18"/>
                <w:szCs w:val="21"/>
                <w:lang w:val="en-US" w:eastAsia="zh-CN" w:bidi="ar-SA"/>
              </w:rPr>
            </w:pPr>
            <w:r>
              <w:rPr>
                <w:rFonts w:hint="eastAsia" w:ascii="宋体" w:hAnsi="宋体" w:eastAsia="宋体" w:cs="宋体"/>
                <w:kern w:val="0"/>
                <w:sz w:val="18"/>
                <w:szCs w:val="21"/>
              </w:rPr>
              <w:t>失信被执行人</w:t>
            </w:r>
          </w:p>
        </w:tc>
        <w:tc>
          <w:tcPr>
            <w:tcW w:w="3018" w:type="dxa"/>
            <w:shd w:val="clear" w:color="auto" w:fill="auto"/>
            <w:vAlign w:val="center"/>
          </w:tcPr>
          <w:p>
            <w:pPr>
              <w:widowControl/>
              <w:snapToGrid w:val="0"/>
              <w:jc w:val="left"/>
              <w:rPr>
                <w:rFonts w:ascii="宋体" w:hAnsi="宋体" w:eastAsia="宋体" w:cs="宋体"/>
                <w:kern w:val="0"/>
                <w:sz w:val="18"/>
                <w:szCs w:val="24"/>
                <w:lang w:val="en-US" w:eastAsia="zh-CN" w:bidi="ar-SA"/>
              </w:rPr>
            </w:pPr>
            <w:r>
              <w:rPr>
                <w:rFonts w:hint="eastAsia" w:ascii="宋体" w:hAnsi="宋体" w:eastAsia="宋体" w:cs="宋体"/>
                <w:kern w:val="0"/>
                <w:sz w:val="18"/>
                <w:lang w:val="en-US" w:eastAsia="zh-CN"/>
              </w:rPr>
              <w:t>承诺竞价人</w:t>
            </w:r>
            <w:r>
              <w:rPr>
                <w:rFonts w:hint="eastAsia" w:ascii="宋体" w:hAnsi="宋体" w:eastAsia="宋体" w:cs="宋体"/>
                <w:kern w:val="0"/>
                <w:sz w:val="18"/>
              </w:rPr>
              <w:t>没有被列入失信被执行人名单。</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581" w:type="dxa"/>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7</w:t>
            </w:r>
          </w:p>
        </w:tc>
        <w:tc>
          <w:tcPr>
            <w:tcW w:w="2884" w:type="dxa"/>
            <w:gridSpan w:val="2"/>
            <w:shd w:val="clear" w:color="auto" w:fill="auto"/>
            <w:vAlign w:val="center"/>
          </w:tcPr>
          <w:p>
            <w:pPr>
              <w:widowControl/>
              <w:snapToGrid w:val="0"/>
              <w:jc w:val="center"/>
              <w:rPr>
                <w:rFonts w:ascii="宋体" w:hAnsi="宋体" w:eastAsia="宋体" w:cs="宋体"/>
                <w:kern w:val="0"/>
                <w:sz w:val="18"/>
                <w:szCs w:val="24"/>
                <w:lang w:val="en-US" w:eastAsia="zh-CN" w:bidi="ar-SA"/>
              </w:rPr>
            </w:pPr>
            <w:r>
              <w:rPr>
                <w:rFonts w:hint="eastAsia" w:ascii="宋体" w:hAnsi="宋体" w:eastAsia="宋体" w:cs="宋体"/>
                <w:kern w:val="0"/>
                <w:sz w:val="18"/>
              </w:rPr>
              <w:t>其他要求</w:t>
            </w:r>
          </w:p>
        </w:tc>
        <w:tc>
          <w:tcPr>
            <w:tcW w:w="3018" w:type="dxa"/>
            <w:shd w:val="clear" w:color="auto" w:fill="auto"/>
            <w:vAlign w:val="center"/>
          </w:tcPr>
          <w:p>
            <w:pPr>
              <w:widowControl/>
              <w:snapToGrid w:val="0"/>
              <w:jc w:val="left"/>
              <w:rPr>
                <w:rFonts w:ascii="宋体" w:hAnsi="宋体" w:eastAsia="宋体" w:cs="宋体"/>
                <w:kern w:val="0"/>
                <w:sz w:val="18"/>
                <w:szCs w:val="24"/>
                <w:lang w:val="en-US" w:eastAsia="zh-CN" w:bidi="ar-SA"/>
              </w:rPr>
            </w:pPr>
            <w:r>
              <w:rPr>
                <w:rFonts w:hint="eastAsia" w:ascii="宋体" w:hAnsi="宋体" w:eastAsia="宋体" w:cs="宋体"/>
                <w:kern w:val="0"/>
                <w:sz w:val="18"/>
                <w:lang w:val="en-US" w:eastAsia="zh-CN"/>
              </w:rPr>
              <w:t>承诺竞价</w:t>
            </w:r>
            <w:r>
              <w:rPr>
                <w:rFonts w:hint="eastAsia" w:ascii="宋体" w:hAnsi="宋体" w:eastAsia="宋体" w:cs="宋体"/>
                <w:kern w:val="0"/>
                <w:sz w:val="18"/>
              </w:rPr>
              <w:t>人没有其它不符合招标文件、法律法规规定的情况</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483" w:type="dxa"/>
            <w:gridSpan w:val="4"/>
            <w:vAlign w:val="center"/>
          </w:tcPr>
          <w:p>
            <w:pPr>
              <w:widowControl/>
              <w:snapToGrid w:val="0"/>
              <w:jc w:val="center"/>
              <w:rPr>
                <w:rFonts w:ascii="宋体" w:hAnsi="宋体" w:eastAsia="宋体" w:cs="宋体"/>
                <w:kern w:val="0"/>
                <w:sz w:val="18"/>
              </w:rPr>
            </w:pPr>
            <w:r>
              <w:rPr>
                <w:rFonts w:hint="eastAsia" w:ascii="宋体" w:hAnsi="宋体" w:eastAsia="宋体" w:cs="宋体"/>
                <w:kern w:val="0"/>
                <w:sz w:val="18"/>
              </w:rPr>
              <w:t>结论（合格或不合格）</w:t>
            </w:r>
          </w:p>
        </w:tc>
        <w:tc>
          <w:tcPr>
            <w:tcW w:w="823" w:type="dxa"/>
            <w:vAlign w:val="center"/>
          </w:tcPr>
          <w:p>
            <w:pPr>
              <w:widowControl/>
              <w:jc w:val="center"/>
              <w:rPr>
                <w:rFonts w:ascii="宋体" w:hAnsi="宋体" w:eastAsia="宋体" w:cs="宋体"/>
                <w:kern w:val="0"/>
                <w:sz w:val="18"/>
              </w:rPr>
            </w:pPr>
          </w:p>
        </w:tc>
        <w:tc>
          <w:tcPr>
            <w:tcW w:w="872"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73" w:type="dxa"/>
            <w:vAlign w:val="center"/>
          </w:tcPr>
          <w:p>
            <w:pPr>
              <w:widowControl/>
              <w:jc w:val="center"/>
              <w:rPr>
                <w:rFonts w:ascii="宋体" w:hAnsi="宋体" w:eastAsia="宋体" w:cs="宋体"/>
                <w:kern w:val="0"/>
                <w:sz w:val="18"/>
              </w:rPr>
            </w:pPr>
          </w:p>
        </w:tc>
        <w:tc>
          <w:tcPr>
            <w:tcW w:w="852" w:type="dxa"/>
            <w:vAlign w:val="center"/>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07" w:type="dxa"/>
          </w:tcPr>
          <w:p>
            <w:pPr>
              <w:widowControl/>
              <w:jc w:val="center"/>
              <w:rPr>
                <w:rFonts w:ascii="宋体" w:hAnsi="宋体" w:eastAsia="宋体" w:cs="宋体"/>
                <w:kern w:val="0"/>
                <w:sz w:val="18"/>
              </w:rPr>
            </w:pPr>
          </w:p>
        </w:tc>
        <w:tc>
          <w:tcPr>
            <w:tcW w:w="822" w:type="dxa"/>
          </w:tcPr>
          <w:p>
            <w:pPr>
              <w:widowControl/>
              <w:jc w:val="center"/>
              <w:rPr>
                <w:rFonts w:ascii="宋体" w:hAnsi="宋体" w:eastAsia="宋体" w:cs="宋体"/>
                <w:kern w:val="0"/>
                <w:sz w:val="18"/>
              </w:rPr>
            </w:pPr>
          </w:p>
        </w:tc>
      </w:tr>
    </w:tbl>
    <w:p>
      <w:pPr>
        <w:rPr>
          <w:bCs/>
        </w:rPr>
      </w:pPr>
      <w:r>
        <w:rPr>
          <w:rFonts w:hint="eastAsia" w:ascii="宋体" w:hAnsi="宋体" w:eastAsia="宋体" w:cs="宋体"/>
          <w:kern w:val="0"/>
          <w:sz w:val="18"/>
        </w:rPr>
        <w:t>备注：以上内容合格的打“√”，不合格的打“×”，有一项不合格则结论为不合格</w:t>
      </w:r>
    </w:p>
    <w:p>
      <w:pPr>
        <w:widowControl/>
        <w:jc w:val="left"/>
        <w:rPr>
          <w:bCs/>
        </w:rPr>
        <w:sectPr>
          <w:pgSz w:w="16838" w:h="11906" w:orient="landscape"/>
          <w:pgMar w:top="1519" w:right="1327" w:bottom="1689" w:left="1440" w:header="851" w:footer="992" w:gutter="0"/>
          <w:cols w:space="425" w:num="1"/>
          <w:docGrid w:type="lines" w:linePitch="312" w:charSpace="0"/>
        </w:sectPr>
      </w:pPr>
    </w:p>
    <w:p>
      <w:pPr>
        <w:spacing w:line="440" w:lineRule="exact"/>
        <w:rPr>
          <w:bCs/>
        </w:rPr>
      </w:pPr>
      <w:r>
        <w:rPr>
          <w:rFonts w:hint="eastAsia"/>
          <w:bCs/>
        </w:rPr>
        <w:t>附表2：</w:t>
      </w:r>
    </w:p>
    <w:p>
      <w:pPr>
        <w:widowControl/>
        <w:spacing w:line="440" w:lineRule="exact"/>
        <w:jc w:val="center"/>
        <w:rPr>
          <w:rFonts w:ascii="黑体" w:hAnsi="黑体" w:eastAsia="黑体" w:cs="黑体"/>
          <w:bCs/>
          <w:kern w:val="0"/>
          <w:sz w:val="32"/>
          <w:szCs w:val="32"/>
        </w:rPr>
      </w:pPr>
      <w:bookmarkStart w:id="2" w:name="_Toc4905_WPSOffice_Level2"/>
      <w:bookmarkStart w:id="3" w:name="_Toc26630_WPSOffice_Level2"/>
      <w:r>
        <w:rPr>
          <w:rFonts w:hint="eastAsia" w:ascii="黑体" w:hAnsi="黑体" w:eastAsia="黑体" w:cs="黑体"/>
          <w:bCs/>
          <w:kern w:val="0"/>
          <w:sz w:val="32"/>
          <w:szCs w:val="32"/>
          <w:lang w:val="en-US" w:eastAsia="zh-CN"/>
        </w:rPr>
        <w:t>竞价</w:t>
      </w:r>
      <w:r>
        <w:rPr>
          <w:rFonts w:hint="eastAsia" w:ascii="黑体" w:hAnsi="黑体" w:eastAsia="黑体" w:cs="黑体"/>
          <w:bCs/>
          <w:kern w:val="0"/>
          <w:sz w:val="32"/>
          <w:szCs w:val="32"/>
        </w:rPr>
        <w:t>被否决的情况说明</w:t>
      </w:r>
      <w:bookmarkEnd w:id="2"/>
      <w:bookmarkEnd w:id="3"/>
    </w:p>
    <w:p>
      <w:pPr>
        <w:spacing w:afterLines="30" w:line="440" w:lineRule="exact"/>
        <w:rPr>
          <w:szCs w:val="44"/>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5"/>
        <w:gridCol w:w="3566"/>
        <w:gridCol w:w="47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6"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序号</w:t>
            </w:r>
          </w:p>
        </w:tc>
        <w:tc>
          <w:tcPr>
            <w:tcW w:w="3566"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竞价申请人</w:t>
            </w:r>
          </w:p>
        </w:tc>
        <w:tc>
          <w:tcPr>
            <w:tcW w:w="4733"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不能通过审查的原因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2</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3</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4</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5</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6</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7</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8</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9</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10</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11</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12</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 w:hRule="atLeast"/>
          <w:jc w:val="center"/>
        </w:trPr>
        <w:tc>
          <w:tcPr>
            <w:tcW w:w="705" w:type="dxa"/>
            <w:vAlign w:val="center"/>
          </w:tcPr>
          <w:p>
            <w:pPr>
              <w:snapToGrid w:val="0"/>
              <w:jc w:val="center"/>
              <w:rPr>
                <w:rFonts w:ascii="宋体" w:hAnsi="宋体" w:eastAsia="宋体" w:cs="宋体"/>
                <w:sz w:val="18"/>
                <w:szCs w:val="18"/>
              </w:rPr>
            </w:pPr>
            <w:r>
              <w:rPr>
                <w:rFonts w:hint="eastAsia" w:ascii="宋体" w:hAnsi="宋体" w:eastAsia="宋体" w:cs="宋体"/>
                <w:sz w:val="18"/>
                <w:szCs w:val="18"/>
              </w:rPr>
              <w:t>13</w:t>
            </w:r>
          </w:p>
        </w:tc>
        <w:tc>
          <w:tcPr>
            <w:tcW w:w="3566" w:type="dxa"/>
          </w:tcPr>
          <w:p>
            <w:pPr>
              <w:snapToGrid w:val="0"/>
              <w:rPr>
                <w:rFonts w:ascii="宋体" w:hAnsi="宋体" w:eastAsia="宋体" w:cs="宋体"/>
                <w:sz w:val="18"/>
                <w:szCs w:val="18"/>
              </w:rPr>
            </w:pPr>
          </w:p>
        </w:tc>
        <w:tc>
          <w:tcPr>
            <w:tcW w:w="4733" w:type="dxa"/>
          </w:tcPr>
          <w:p>
            <w:pPr>
              <w:snapToGrid w:val="0"/>
              <w:rPr>
                <w:rFonts w:ascii="宋体" w:hAnsi="宋体" w:eastAsia="宋体" w:cs="宋体"/>
                <w:sz w:val="18"/>
                <w:szCs w:val="18"/>
              </w:rPr>
            </w:pPr>
          </w:p>
        </w:tc>
      </w:tr>
    </w:tbl>
    <w:p>
      <w:pPr>
        <w:widowControl/>
        <w:jc w:val="left"/>
        <w:rPr>
          <w:bCs/>
        </w:rPr>
      </w:pPr>
      <w:r>
        <w:rPr>
          <w:bCs/>
        </w:rPr>
        <w:br w:type="page"/>
      </w:r>
    </w:p>
    <w:p>
      <w:pPr>
        <w:spacing w:line="440" w:lineRule="exact"/>
        <w:rPr>
          <w:bCs/>
        </w:rPr>
      </w:pPr>
      <w:r>
        <w:rPr>
          <w:rFonts w:hint="eastAsia"/>
          <w:bCs/>
        </w:rPr>
        <w:t>附表3：</w:t>
      </w:r>
    </w:p>
    <w:p>
      <w:pPr>
        <w:widowControl/>
        <w:spacing w:line="440" w:lineRule="exact"/>
        <w:jc w:val="center"/>
        <w:rPr>
          <w:rFonts w:ascii="宋体" w:hAnsi="宋体" w:eastAsia="宋体" w:cs="宋体"/>
          <w:b/>
          <w:kern w:val="0"/>
          <w:sz w:val="32"/>
          <w:szCs w:val="32"/>
        </w:rPr>
      </w:pPr>
      <w:bookmarkStart w:id="4" w:name="_Toc10377_WPSOffice_Level2"/>
      <w:bookmarkStart w:id="5" w:name="_Toc5436_WPSOffice_Level2"/>
    </w:p>
    <w:p>
      <w:pPr>
        <w:widowControl/>
        <w:spacing w:line="440" w:lineRule="exact"/>
        <w:jc w:val="center"/>
        <w:rPr>
          <w:rFonts w:ascii="黑体" w:hAnsi="黑体" w:eastAsia="黑体" w:cs="黑体"/>
          <w:bCs/>
          <w:kern w:val="0"/>
          <w:sz w:val="32"/>
          <w:szCs w:val="32"/>
        </w:rPr>
      </w:pPr>
      <w:r>
        <w:rPr>
          <w:rFonts w:hint="eastAsia" w:ascii="黑体" w:hAnsi="黑体" w:eastAsia="黑体" w:cs="黑体"/>
          <w:bCs/>
          <w:kern w:val="0"/>
          <w:sz w:val="32"/>
          <w:szCs w:val="32"/>
        </w:rPr>
        <w:t>符合要求的竞价申请人名单</w:t>
      </w:r>
      <w:bookmarkEnd w:id="4"/>
      <w:bookmarkEnd w:id="5"/>
    </w:p>
    <w:p>
      <w:pPr>
        <w:widowControl/>
        <w:snapToGrid w:val="0"/>
        <w:jc w:val="left"/>
        <w:rPr>
          <w:rFonts w:ascii="宋体" w:hAnsi="宋体" w:eastAsia="宋体" w:cs="宋体"/>
          <w:kern w:val="0"/>
          <w:sz w:val="24"/>
        </w:rPr>
      </w:pPr>
    </w:p>
    <w:tbl>
      <w:tblPr>
        <w:tblStyle w:val="9"/>
        <w:tblpPr w:leftFromText="180" w:rightFromText="180" w:vertAnchor="text" w:horzAnchor="page" w:tblpX="1634" w:tblpY="25"/>
        <w:tblOverlap w:val="never"/>
        <w:tblW w:w="89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2"/>
        <w:gridCol w:w="6638"/>
        <w:gridCol w:w="157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02" w:type="dxa"/>
            <w:vAlign w:val="center"/>
          </w:tcPr>
          <w:p>
            <w:pPr>
              <w:widowControl/>
              <w:snapToGrid w:val="0"/>
              <w:jc w:val="left"/>
              <w:rPr>
                <w:rFonts w:ascii="宋体" w:hAnsi="宋体" w:eastAsia="宋体" w:cs="宋体"/>
                <w:kern w:val="0"/>
                <w:sz w:val="18"/>
                <w:szCs w:val="18"/>
              </w:rPr>
            </w:pPr>
            <w:r>
              <w:rPr>
                <w:rFonts w:hint="eastAsia" w:ascii="宋体" w:hAnsi="宋体" w:eastAsia="宋体" w:cs="宋体"/>
                <w:kern w:val="0"/>
                <w:sz w:val="18"/>
                <w:szCs w:val="18"/>
              </w:rPr>
              <w:t xml:space="preserve"> 序号</w:t>
            </w:r>
          </w:p>
        </w:tc>
        <w:tc>
          <w:tcPr>
            <w:tcW w:w="6638" w:type="dxa"/>
            <w:vAlign w:val="center"/>
          </w:tcPr>
          <w:p>
            <w:pPr>
              <w:widowControl/>
              <w:snapToGrid w:val="0"/>
              <w:ind w:firstLine="360" w:firstLineChars="200"/>
              <w:jc w:val="center"/>
              <w:rPr>
                <w:rFonts w:ascii="宋体" w:hAnsi="宋体" w:eastAsia="宋体" w:cs="宋体"/>
                <w:kern w:val="0"/>
                <w:sz w:val="18"/>
                <w:szCs w:val="18"/>
              </w:rPr>
            </w:pPr>
            <w:r>
              <w:rPr>
                <w:rFonts w:hint="eastAsia" w:ascii="宋体" w:hAnsi="宋体" w:eastAsia="宋体" w:cs="宋体"/>
                <w:kern w:val="0"/>
                <w:sz w:val="18"/>
                <w:szCs w:val="18"/>
              </w:rPr>
              <w:t>竞价申请人名称</w:t>
            </w:r>
          </w:p>
        </w:tc>
        <w:tc>
          <w:tcPr>
            <w:tcW w:w="1578"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3"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0"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10</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11</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7" w:hRule="atLeast"/>
          <w:jc w:val="center"/>
        </w:trPr>
        <w:tc>
          <w:tcPr>
            <w:tcW w:w="702" w:type="dxa"/>
            <w:vAlign w:val="center"/>
          </w:tcPr>
          <w:p>
            <w:pPr>
              <w:widowControl/>
              <w:snapToGrid w:val="0"/>
              <w:jc w:val="center"/>
              <w:rPr>
                <w:rFonts w:ascii="宋体" w:hAnsi="宋体" w:eastAsia="宋体" w:cs="宋体"/>
                <w:kern w:val="0"/>
                <w:sz w:val="18"/>
                <w:szCs w:val="18"/>
              </w:rPr>
            </w:pPr>
            <w:r>
              <w:rPr>
                <w:rFonts w:hint="eastAsia" w:ascii="宋体" w:hAnsi="宋体" w:eastAsia="宋体" w:cs="宋体"/>
                <w:kern w:val="0"/>
                <w:sz w:val="18"/>
                <w:szCs w:val="18"/>
              </w:rPr>
              <w:t>12</w:t>
            </w:r>
          </w:p>
        </w:tc>
        <w:tc>
          <w:tcPr>
            <w:tcW w:w="6638" w:type="dxa"/>
            <w:vAlign w:val="center"/>
          </w:tcPr>
          <w:p>
            <w:pPr>
              <w:widowControl/>
              <w:jc w:val="left"/>
              <w:rPr>
                <w:rFonts w:ascii="宋体" w:hAnsi="宋体" w:eastAsia="宋体" w:cs="宋体"/>
                <w:kern w:val="0"/>
                <w:sz w:val="18"/>
                <w:szCs w:val="18"/>
              </w:rPr>
            </w:pPr>
          </w:p>
        </w:tc>
        <w:tc>
          <w:tcPr>
            <w:tcW w:w="1578" w:type="dxa"/>
            <w:vAlign w:val="center"/>
          </w:tcPr>
          <w:p>
            <w:pPr>
              <w:widowControl/>
              <w:snapToGrid w:val="0"/>
              <w:ind w:firstLine="360" w:firstLineChars="200"/>
              <w:jc w:val="center"/>
              <w:rPr>
                <w:rFonts w:ascii="宋体" w:hAnsi="宋体" w:eastAsia="宋体" w:cs="宋体"/>
                <w:kern w:val="0"/>
                <w:sz w:val="18"/>
                <w:szCs w:val="18"/>
              </w:rPr>
            </w:pPr>
          </w:p>
        </w:tc>
      </w:tr>
    </w:tbl>
    <w:p>
      <w:pPr>
        <w:widowControl/>
        <w:snapToGrid w:val="0"/>
        <w:jc w:val="left"/>
        <w:rPr>
          <w:rFonts w:ascii="宋体" w:hAnsi="宋体" w:eastAsia="宋体" w:cs="宋体"/>
          <w:kern w:val="0"/>
          <w:sz w:val="24"/>
        </w:rPr>
      </w:pPr>
      <w:bookmarkStart w:id="6" w:name="_Toc19183_WPSOffice_Level2"/>
      <w:bookmarkStart w:id="7" w:name="_Toc20848_WPSOffice_Level2"/>
      <w:r>
        <w:rPr>
          <w:rFonts w:hint="eastAsia" w:ascii="宋体" w:hAnsi="宋体" w:eastAsia="宋体" w:cs="宋体"/>
          <w:kern w:val="0"/>
          <w:sz w:val="24"/>
        </w:rPr>
        <w:t>备注：本表中</w:t>
      </w:r>
      <w:r>
        <w:rPr>
          <w:rFonts w:hint="eastAsia" w:ascii="宋体" w:hAnsi="宋体" w:eastAsia="宋体" w:cs="宋体"/>
          <w:kern w:val="0"/>
          <w:sz w:val="24"/>
          <w:lang w:val="en-US" w:eastAsia="zh-CN"/>
        </w:rPr>
        <w:t>竞价申请</w:t>
      </w:r>
      <w:r>
        <w:rPr>
          <w:rFonts w:hint="eastAsia" w:ascii="宋体" w:hAnsi="宋体" w:eastAsia="宋体" w:cs="宋体"/>
          <w:kern w:val="0"/>
          <w:sz w:val="24"/>
        </w:rPr>
        <w:t>人排名不分先后。</w:t>
      </w:r>
    </w:p>
    <w:p>
      <w:pPr>
        <w:widowControl/>
        <w:jc w:val="left"/>
        <w:rPr>
          <w:rFonts w:ascii="宋体" w:hAnsi="宋体" w:eastAsia="宋体" w:cs="宋体"/>
          <w:bCs/>
          <w:kern w:val="0"/>
          <w:sz w:val="24"/>
        </w:rPr>
      </w:pPr>
    </w:p>
    <w:bookmarkEnd w:id="6"/>
    <w:bookmarkEnd w:id="7"/>
    <w:p>
      <w:pPr>
        <w:pStyle w:val="8"/>
        <w:widowControl/>
        <w:spacing w:line="450" w:lineRule="atLeast"/>
        <w:rPr>
          <w:rFonts w:hint="default" w:ascii="仿宋" w:hAnsi="仿宋" w:eastAsia="仿宋" w:cs="仿宋"/>
          <w:sz w:val="32"/>
          <w:szCs w:val="32"/>
        </w:rPr>
      </w:pPr>
    </w:p>
    <w:sectPr>
      <w:pgSz w:w="11906" w:h="16838"/>
      <w:pgMar w:top="1327" w:right="168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5YWFlN2MzYTljYWVjYjdmMzUxN2VmYmMyMTg5OTUifQ=="/>
  </w:docVars>
  <w:rsids>
    <w:rsidRoot w:val="2006065A"/>
    <w:rsid w:val="00035EA3"/>
    <w:rsid w:val="00056A25"/>
    <w:rsid w:val="00090CCC"/>
    <w:rsid w:val="000A3C49"/>
    <w:rsid w:val="000B1EFB"/>
    <w:rsid w:val="000C2785"/>
    <w:rsid w:val="001422D8"/>
    <w:rsid w:val="00145654"/>
    <w:rsid w:val="00154412"/>
    <w:rsid w:val="00161E0E"/>
    <w:rsid w:val="0017582C"/>
    <w:rsid w:val="00182C33"/>
    <w:rsid w:val="00192C2D"/>
    <w:rsid w:val="001945CB"/>
    <w:rsid w:val="001A629D"/>
    <w:rsid w:val="001B2A97"/>
    <w:rsid w:val="001B7EB1"/>
    <w:rsid w:val="001F06B5"/>
    <w:rsid w:val="00204E8A"/>
    <w:rsid w:val="00207543"/>
    <w:rsid w:val="002234E2"/>
    <w:rsid w:val="00233196"/>
    <w:rsid w:val="00293377"/>
    <w:rsid w:val="002A50E2"/>
    <w:rsid w:val="002A76B5"/>
    <w:rsid w:val="002B6DFF"/>
    <w:rsid w:val="002D1979"/>
    <w:rsid w:val="002F7CA5"/>
    <w:rsid w:val="0030176C"/>
    <w:rsid w:val="00355936"/>
    <w:rsid w:val="003E3906"/>
    <w:rsid w:val="003F6375"/>
    <w:rsid w:val="0040023C"/>
    <w:rsid w:val="00405C43"/>
    <w:rsid w:val="00413AC3"/>
    <w:rsid w:val="00433523"/>
    <w:rsid w:val="004631D2"/>
    <w:rsid w:val="00470A07"/>
    <w:rsid w:val="004A390A"/>
    <w:rsid w:val="004A5D16"/>
    <w:rsid w:val="004A5F8E"/>
    <w:rsid w:val="004B20DA"/>
    <w:rsid w:val="004B4ADD"/>
    <w:rsid w:val="004D5B49"/>
    <w:rsid w:val="004E225B"/>
    <w:rsid w:val="00535AA2"/>
    <w:rsid w:val="005756E5"/>
    <w:rsid w:val="00587539"/>
    <w:rsid w:val="00593ACC"/>
    <w:rsid w:val="005A6B01"/>
    <w:rsid w:val="005D3BD0"/>
    <w:rsid w:val="005E415A"/>
    <w:rsid w:val="005F2EFD"/>
    <w:rsid w:val="006040A6"/>
    <w:rsid w:val="006207E6"/>
    <w:rsid w:val="00623C39"/>
    <w:rsid w:val="006549EE"/>
    <w:rsid w:val="006C5140"/>
    <w:rsid w:val="006D5035"/>
    <w:rsid w:val="00705994"/>
    <w:rsid w:val="0071417C"/>
    <w:rsid w:val="0075342D"/>
    <w:rsid w:val="007832ED"/>
    <w:rsid w:val="00783768"/>
    <w:rsid w:val="00792E29"/>
    <w:rsid w:val="007C0D42"/>
    <w:rsid w:val="007D2F67"/>
    <w:rsid w:val="007F72F5"/>
    <w:rsid w:val="00824AEB"/>
    <w:rsid w:val="00840B5D"/>
    <w:rsid w:val="008535C4"/>
    <w:rsid w:val="00854642"/>
    <w:rsid w:val="00870056"/>
    <w:rsid w:val="008A6F13"/>
    <w:rsid w:val="008B77EB"/>
    <w:rsid w:val="00912CB1"/>
    <w:rsid w:val="009404F5"/>
    <w:rsid w:val="009460AF"/>
    <w:rsid w:val="009503B1"/>
    <w:rsid w:val="0096383E"/>
    <w:rsid w:val="00974530"/>
    <w:rsid w:val="009D5A8B"/>
    <w:rsid w:val="009E2BA5"/>
    <w:rsid w:val="00A0343F"/>
    <w:rsid w:val="00A326C3"/>
    <w:rsid w:val="00A41F3C"/>
    <w:rsid w:val="00A473C7"/>
    <w:rsid w:val="00A5191C"/>
    <w:rsid w:val="00A56410"/>
    <w:rsid w:val="00A93DFB"/>
    <w:rsid w:val="00AB62D3"/>
    <w:rsid w:val="00B07E8E"/>
    <w:rsid w:val="00B10158"/>
    <w:rsid w:val="00B13313"/>
    <w:rsid w:val="00B51E06"/>
    <w:rsid w:val="00B71818"/>
    <w:rsid w:val="00B81A08"/>
    <w:rsid w:val="00B90DEB"/>
    <w:rsid w:val="00B94939"/>
    <w:rsid w:val="00BB6161"/>
    <w:rsid w:val="00BF3D54"/>
    <w:rsid w:val="00C13F45"/>
    <w:rsid w:val="00C359D6"/>
    <w:rsid w:val="00C3642E"/>
    <w:rsid w:val="00C419FC"/>
    <w:rsid w:val="00C41AC1"/>
    <w:rsid w:val="00C51DC8"/>
    <w:rsid w:val="00C8661D"/>
    <w:rsid w:val="00CB68A3"/>
    <w:rsid w:val="00CD0703"/>
    <w:rsid w:val="00CE5AC3"/>
    <w:rsid w:val="00CF0227"/>
    <w:rsid w:val="00D052D6"/>
    <w:rsid w:val="00D0738F"/>
    <w:rsid w:val="00D35681"/>
    <w:rsid w:val="00D443E7"/>
    <w:rsid w:val="00D5343C"/>
    <w:rsid w:val="00D901FF"/>
    <w:rsid w:val="00DE5F05"/>
    <w:rsid w:val="00DF412D"/>
    <w:rsid w:val="00E01683"/>
    <w:rsid w:val="00E44AE4"/>
    <w:rsid w:val="00E55ED7"/>
    <w:rsid w:val="00E649F8"/>
    <w:rsid w:val="00E739D8"/>
    <w:rsid w:val="00E92EDF"/>
    <w:rsid w:val="00E9486D"/>
    <w:rsid w:val="00EC2782"/>
    <w:rsid w:val="00EC72C4"/>
    <w:rsid w:val="00F13AE0"/>
    <w:rsid w:val="00F15AC4"/>
    <w:rsid w:val="00F21C5B"/>
    <w:rsid w:val="00F4413E"/>
    <w:rsid w:val="00F67DFD"/>
    <w:rsid w:val="00FB4887"/>
    <w:rsid w:val="00FF4B6C"/>
    <w:rsid w:val="01E93016"/>
    <w:rsid w:val="025276AC"/>
    <w:rsid w:val="03171E9E"/>
    <w:rsid w:val="036021C0"/>
    <w:rsid w:val="03C0003E"/>
    <w:rsid w:val="040256F3"/>
    <w:rsid w:val="040527C1"/>
    <w:rsid w:val="055442AB"/>
    <w:rsid w:val="06DC4696"/>
    <w:rsid w:val="09D7375B"/>
    <w:rsid w:val="0C0F7A1D"/>
    <w:rsid w:val="0CC64F43"/>
    <w:rsid w:val="0F7A6C1D"/>
    <w:rsid w:val="1235791F"/>
    <w:rsid w:val="13195247"/>
    <w:rsid w:val="1484228A"/>
    <w:rsid w:val="14D0667F"/>
    <w:rsid w:val="159A196D"/>
    <w:rsid w:val="16016C39"/>
    <w:rsid w:val="169246F9"/>
    <w:rsid w:val="16DE71F0"/>
    <w:rsid w:val="185944A0"/>
    <w:rsid w:val="18CB43A7"/>
    <w:rsid w:val="1A30178C"/>
    <w:rsid w:val="1B121A5D"/>
    <w:rsid w:val="1C4C18EC"/>
    <w:rsid w:val="1C5D0FBF"/>
    <w:rsid w:val="1CC46EA2"/>
    <w:rsid w:val="1F6D7A85"/>
    <w:rsid w:val="2006065A"/>
    <w:rsid w:val="20E956CE"/>
    <w:rsid w:val="21597889"/>
    <w:rsid w:val="218135CD"/>
    <w:rsid w:val="21EF6FFD"/>
    <w:rsid w:val="28244DC3"/>
    <w:rsid w:val="29DD3F3B"/>
    <w:rsid w:val="2A1B44C0"/>
    <w:rsid w:val="2B702729"/>
    <w:rsid w:val="2C2F2C06"/>
    <w:rsid w:val="2D073F20"/>
    <w:rsid w:val="301F2A8A"/>
    <w:rsid w:val="32992E43"/>
    <w:rsid w:val="33446CF8"/>
    <w:rsid w:val="348854A9"/>
    <w:rsid w:val="36D5007F"/>
    <w:rsid w:val="37723797"/>
    <w:rsid w:val="380B6EE2"/>
    <w:rsid w:val="382D5679"/>
    <w:rsid w:val="39C32997"/>
    <w:rsid w:val="3B3F56C2"/>
    <w:rsid w:val="3DBF2F09"/>
    <w:rsid w:val="3F0538C0"/>
    <w:rsid w:val="4150070E"/>
    <w:rsid w:val="423D270A"/>
    <w:rsid w:val="42C97BE0"/>
    <w:rsid w:val="43E63622"/>
    <w:rsid w:val="44473209"/>
    <w:rsid w:val="45607D9C"/>
    <w:rsid w:val="466F73F9"/>
    <w:rsid w:val="46A06211"/>
    <w:rsid w:val="46A165C4"/>
    <w:rsid w:val="477E5B11"/>
    <w:rsid w:val="4AFA6EB9"/>
    <w:rsid w:val="4B3545CB"/>
    <w:rsid w:val="4B9E7CD9"/>
    <w:rsid w:val="4BD83D26"/>
    <w:rsid w:val="4CC2634F"/>
    <w:rsid w:val="4DD15ACC"/>
    <w:rsid w:val="50F7730B"/>
    <w:rsid w:val="514240C9"/>
    <w:rsid w:val="542C7688"/>
    <w:rsid w:val="558710D8"/>
    <w:rsid w:val="56691346"/>
    <w:rsid w:val="56D007FF"/>
    <w:rsid w:val="56E265E4"/>
    <w:rsid w:val="59784FFF"/>
    <w:rsid w:val="5A7563B4"/>
    <w:rsid w:val="5AE346CB"/>
    <w:rsid w:val="5BE321FB"/>
    <w:rsid w:val="5F883ACA"/>
    <w:rsid w:val="5FB33127"/>
    <w:rsid w:val="62AB1C3A"/>
    <w:rsid w:val="62E05B7E"/>
    <w:rsid w:val="63304BCA"/>
    <w:rsid w:val="63654204"/>
    <w:rsid w:val="63E10DEE"/>
    <w:rsid w:val="647C6C48"/>
    <w:rsid w:val="66B15102"/>
    <w:rsid w:val="680473D5"/>
    <w:rsid w:val="682654D5"/>
    <w:rsid w:val="698948D9"/>
    <w:rsid w:val="69AF53F1"/>
    <w:rsid w:val="6A2C5CCF"/>
    <w:rsid w:val="6C133511"/>
    <w:rsid w:val="6E1D36F2"/>
    <w:rsid w:val="6F6102CB"/>
    <w:rsid w:val="729B0AAB"/>
    <w:rsid w:val="74831F3F"/>
    <w:rsid w:val="751A3D1A"/>
    <w:rsid w:val="75760CF1"/>
    <w:rsid w:val="7586205E"/>
    <w:rsid w:val="762E7C63"/>
    <w:rsid w:val="78F14322"/>
    <w:rsid w:val="79881915"/>
    <w:rsid w:val="799A4849"/>
    <w:rsid w:val="79FD0DCA"/>
    <w:rsid w:val="7AEF6BF7"/>
    <w:rsid w:val="7D594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jc w:val="left"/>
      <w:outlineLvl w:val="0"/>
    </w:pPr>
    <w:rPr>
      <w:rFonts w:ascii="微软雅黑" w:hAnsi="微软雅黑" w:eastAsia="微软雅黑" w:cs="Times New Roman"/>
      <w:b/>
      <w:color w:val="333333"/>
      <w:kern w:val="44"/>
      <w:sz w:val="24"/>
    </w:rPr>
  </w:style>
  <w:style w:type="paragraph" w:styleId="3">
    <w:name w:val="heading 2"/>
    <w:basedOn w:val="1"/>
    <w:next w:val="1"/>
    <w:unhideWhenUsed/>
    <w:qFormat/>
    <w:uiPriority w:val="0"/>
    <w:pPr>
      <w:jc w:val="left"/>
      <w:outlineLvl w:val="1"/>
    </w:pPr>
    <w:rPr>
      <w:rFonts w:hint="eastAsia" w:ascii="微软雅黑" w:hAnsi="微软雅黑" w:eastAsia="微软雅黑" w:cs="Times New Roman"/>
      <w:b/>
      <w:color w:val="333333"/>
      <w:kern w:val="0"/>
      <w:sz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26"/>
    <w:unhideWhenUsed/>
    <w:qFormat/>
    <w:uiPriority w:val="99"/>
    <w:rPr>
      <w:rFonts w:ascii="等线" w:hAnsi="等线" w:eastAsia="等线" w:cs="Times New Roman"/>
      <w:sz w:val="18"/>
      <w:szCs w:val="18"/>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jc w:val="left"/>
    </w:pPr>
    <w:rPr>
      <w:rFonts w:hint="eastAsia" w:ascii="微软雅黑" w:hAnsi="微软雅黑" w:eastAsia="微软雅黑" w:cs="Times New Roman"/>
      <w:color w:val="333333"/>
      <w:kern w:val="0"/>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0"/>
    <w:rPr>
      <w:color w:val="333333"/>
      <w:u w:val="none"/>
    </w:rPr>
  </w:style>
  <w:style w:type="character" w:styleId="13">
    <w:name w:val="Emphasis"/>
    <w:basedOn w:val="11"/>
    <w:qFormat/>
    <w:uiPriority w:val="0"/>
  </w:style>
  <w:style w:type="character" w:styleId="14">
    <w:name w:val="HTML Definition"/>
    <w:basedOn w:val="11"/>
    <w:qFormat/>
    <w:uiPriority w:val="0"/>
  </w:style>
  <w:style w:type="character" w:styleId="15">
    <w:name w:val="HTML Acronym"/>
    <w:basedOn w:val="11"/>
    <w:qFormat/>
    <w:uiPriority w:val="0"/>
  </w:style>
  <w:style w:type="character" w:styleId="16">
    <w:name w:val="HTML Variable"/>
    <w:basedOn w:val="11"/>
    <w:qFormat/>
    <w:uiPriority w:val="0"/>
  </w:style>
  <w:style w:type="character" w:styleId="17">
    <w:name w:val="Hyperlink"/>
    <w:basedOn w:val="11"/>
    <w:qFormat/>
    <w:uiPriority w:val="0"/>
    <w:rPr>
      <w:color w:val="333333"/>
      <w:u w:val="none"/>
    </w:rPr>
  </w:style>
  <w:style w:type="character" w:styleId="18">
    <w:name w:val="HTML Code"/>
    <w:basedOn w:val="11"/>
    <w:qFormat/>
    <w:uiPriority w:val="0"/>
    <w:rPr>
      <w:rFonts w:hint="eastAsia" w:ascii="微软雅黑" w:hAnsi="微软雅黑" w:eastAsia="微软雅黑" w:cs="微软雅黑"/>
      <w:color w:val="333333"/>
      <w:sz w:val="21"/>
      <w:szCs w:val="21"/>
    </w:rPr>
  </w:style>
  <w:style w:type="character" w:styleId="19">
    <w:name w:val="annotation reference"/>
    <w:basedOn w:val="11"/>
    <w:qFormat/>
    <w:uiPriority w:val="0"/>
    <w:rPr>
      <w:sz w:val="21"/>
      <w:szCs w:val="21"/>
    </w:rPr>
  </w:style>
  <w:style w:type="character" w:styleId="20">
    <w:name w:val="HTML Cite"/>
    <w:basedOn w:val="11"/>
    <w:qFormat/>
    <w:uiPriority w:val="0"/>
  </w:style>
  <w:style w:type="paragraph" w:customStyle="1" w:styleId="21">
    <w:name w:val="info"/>
    <w:basedOn w:val="1"/>
    <w:qFormat/>
    <w:uiPriority w:val="0"/>
    <w:pPr>
      <w:spacing w:before="300"/>
      <w:jc w:val="center"/>
    </w:pPr>
    <w:rPr>
      <w:rFonts w:cs="Times New Roman"/>
      <w:color w:val="999999"/>
      <w:kern w:val="0"/>
      <w:sz w:val="18"/>
      <w:szCs w:val="18"/>
    </w:rPr>
  </w:style>
  <w:style w:type="character" w:customStyle="1" w:styleId="22">
    <w:name w:val="hj-easyread-speakerprocesser-position-action-icon"/>
    <w:basedOn w:val="11"/>
    <w:qFormat/>
    <w:uiPriority w:val="0"/>
  </w:style>
  <w:style w:type="character" w:customStyle="1" w:styleId="23">
    <w:name w:val="页眉 Char"/>
    <w:basedOn w:val="11"/>
    <w:link w:val="7"/>
    <w:qFormat/>
    <w:uiPriority w:val="0"/>
    <w:rPr>
      <w:rFonts w:asciiTheme="minorHAnsi" w:hAnsiTheme="minorHAnsi" w:eastAsiaTheme="minorEastAsia" w:cstheme="minorBidi"/>
      <w:kern w:val="2"/>
      <w:sz w:val="18"/>
      <w:szCs w:val="18"/>
    </w:rPr>
  </w:style>
  <w:style w:type="character" w:customStyle="1" w:styleId="24">
    <w:name w:val="页脚 Char"/>
    <w:basedOn w:val="11"/>
    <w:link w:val="6"/>
    <w:qFormat/>
    <w:uiPriority w:val="0"/>
    <w:rPr>
      <w:rFonts w:asciiTheme="minorHAnsi" w:hAnsiTheme="minorHAnsi" w:eastAsiaTheme="minorEastAsia" w:cstheme="minorBidi"/>
      <w:kern w:val="2"/>
      <w:sz w:val="18"/>
      <w:szCs w:val="18"/>
    </w:rPr>
  </w:style>
  <w:style w:type="character" w:customStyle="1" w:styleId="25">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26">
    <w:name w:val="批注框文本 Char1"/>
    <w:link w:val="5"/>
    <w:qFormat/>
    <w:uiPriority w:val="99"/>
    <w:rPr>
      <w:rFonts w:ascii="等线" w:hAnsi="等线" w:eastAsia="等线"/>
      <w:kern w:val="2"/>
      <w:sz w:val="18"/>
      <w:szCs w:val="18"/>
    </w:rPr>
  </w:style>
  <w:style w:type="character" w:customStyle="1" w:styleId="27">
    <w:name w:val="font11"/>
    <w:basedOn w:val="11"/>
    <w:qFormat/>
    <w:uiPriority w:val="0"/>
    <w:rPr>
      <w:rFonts w:hint="eastAsia" w:ascii="仿宋" w:hAnsi="仿宋" w:eastAsia="仿宋" w:cs="仿宋"/>
      <w:color w:val="000000"/>
      <w:sz w:val="28"/>
      <w:szCs w:val="28"/>
      <w:u w:val="none"/>
    </w:rPr>
  </w:style>
  <w:style w:type="paragraph" w:customStyle="1" w:styleId="28">
    <w:name w:val="样式 小四 行距: 1.5 倍行距"/>
    <w:basedOn w:val="1"/>
    <w:qFormat/>
    <w:uiPriority w:val="0"/>
    <w:pPr>
      <w:ind w:firstLine="480"/>
    </w:pPr>
    <w:rPr>
      <w:rFonts w:cs="宋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83673c0a-e5d2-4abc-a506-6b0fc15472dd</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1C9891C2</paraID>
      <start>5</start>
      <end>8</end>
      <status>unmodified</status>
      <modifiedWord/>
      <trackRevisions>false</trackRevisions>
    </reviewItem>
    <reviewItem>
      <errorID>389dff54-5d3e-4a03-85f9-f15092b26c8a</errorID>
      <errorWord>下午16时</errorWord>
      <group>L1_Knowledge</group>
      <groupName>知识性问题</groupName>
      <ability>L2_Time</ability>
      <abilityName>日期时间</abilityName>
      <candidateList>
        <item>16时</item>
      </candidateList>
      <explain>24小时制的时间，不需要强调“下午”。</explain>
      <paraID>626B2CFA</paraID>
      <start>18</start>
      <end>23</end>
      <status>unmodified</status>
      <modifiedWord/>
      <trackRevisions>false</trackRevisions>
    </reviewItem>
    <reviewItem>
      <errorID>ae3ea5db-518d-4719-a324-9e5b716e7f78</errorID>
      <errorWord>下午16时</errorWord>
      <group>L1_Knowledge</group>
      <groupName>知识性问题</groupName>
      <ability>L2_Time</ability>
      <abilityName>日期时间</abilityName>
      <candidateList>
        <item>16时</item>
      </candidateList>
      <explain>24小时制的时间，不需要强调“下午”。</explain>
      <paraID>27219AC3</paraID>
      <start>34</start>
      <end>39</end>
      <status>unmodified</status>
      <modifiedWord/>
      <trackRevisions>false</trackRevisions>
    </reviewItem>
    <reviewItem>
      <errorID>1ad0bdcb-b8d8-4a23-9143-7ce908697440</errorID>
      <errorWord>下午16时</errorWord>
      <group>L1_Knowledge</group>
      <groupName>知识性问题</groupName>
      <ability>L2_Time</ability>
      <abilityName>日期时间</abilityName>
      <candidateList>
        <item>16时</item>
      </candidateList>
      <explain>24小时制的时间，不需要强调“下午”。</explain>
      <paraID>27219AC3</paraID>
      <start>83</start>
      <end>88</end>
      <status>unmodified</status>
      <modifiedWord/>
      <trackRevisions>false</trackRevisions>
    </reviewItem>
    <reviewItem>
      <errorID>d12c01c2-da78-485c-89e2-1e9a6e4d6014</errorID>
      <errorWord>下午16时</errorWord>
      <group>L1_Knowledge</group>
      <groupName>知识性问题</groupName>
      <ability>L2_Time</ability>
      <abilityName>日期时间</abilityName>
      <candidateList>
        <item>16时</item>
      </candidateList>
      <explain>24小时制的时间，不需要强调“下午”。</explain>
      <paraID>296384F8</paraID>
      <start>10</start>
      <end>15</end>
      <status>unmodified</status>
      <modifiedWord/>
      <trackRevisions>false</trackRevisions>
    </reviewItem>
    <reviewItem>
      <errorID>54760292-5b1e-4e9d-85dc-6ca53bcd4c7f</errorID>
      <errorWord>下午16时</errorWord>
      <group>L1_Knowledge</group>
      <groupName>知识性问题</groupName>
      <ability>L2_Time</ability>
      <abilityName>日期时间</abilityName>
      <candidateList>
        <item>16时</item>
      </candidateList>
      <explain>24小时制的时间，不需要强调“下午”。</explain>
      <paraID>3F06D5B4</paraID>
      <start>13</start>
      <end>18</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c54ece6-35c6-4a15-8ba0-3d9dbc41168a}">
  <ds:schemaRefs/>
</ds:datastoreItem>
</file>

<file path=customXml/itemProps2.xml><?xml version="1.0" encoding="utf-8"?>
<ds:datastoreItem xmlns:ds="http://schemas.openxmlformats.org/officeDocument/2006/customXml" ds:itemID="{623821CC-9C6C-4AEC-9C23-F42921E070E9}">
  <ds:schemaRefs/>
</ds:datastoreItem>
</file>

<file path=docProps/app.xml><?xml version="1.0" encoding="utf-8"?>
<Properties xmlns="http://schemas.openxmlformats.org/officeDocument/2006/extended-properties" xmlns:vt="http://schemas.openxmlformats.org/officeDocument/2006/docPropsVTypes">
  <Template>Normal.dotm</Template>
  <Pages>7</Pages>
  <Words>1769</Words>
  <Characters>1868</Characters>
  <Lines>54</Lines>
  <Paragraphs>15</Paragraphs>
  <TotalTime>2</TotalTime>
  <ScaleCrop>false</ScaleCrop>
  <LinksUpToDate>false</LinksUpToDate>
  <CharactersWithSpaces>1911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2020-07-19T23:06:00Z</dcterms:created>
  <dc:creator>徐珍(桃江拜尔地板)</dc:creator>
  <cp:lastModifiedBy>Administrator</cp:lastModifiedBy>
  <cp:lastPrinted>2025-03-05T08:12:00Z</cp:lastPrinted>
  <dcterms:modified xsi:type="dcterms:W3CDTF">2026-03-16T08:46:31Z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FF57DEF1916D4DC78588771C2256AA6A_13</vt:lpwstr>
  </property>
  <property fmtid="{D5CDD505-2E9C-101B-9397-08002B2CF9AE}" pid="4" name="KSOTemplateDocerSaveRecord">
    <vt:lpwstr>eyJoZGlkIjoiNmM4NzUwYWQxNjliN2NkMWI1NjcyNjMxMGY5MWE3NjciLCJ1c2VySWQiOiIxNjk1MzA2OTQ5In0=</vt:lpwstr>
  </property>
</Properties>
</file>