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黑体" w:hAnsi="黑体" w:eastAsia="黑体" w:cs="黑体"/>
          <w:bCs/>
          <w:kern w:val="0"/>
          <w:sz w:val="28"/>
        </w:rPr>
      </w:pPr>
      <w:bookmarkStart w:id="0" w:name="OLE_LINK1"/>
      <w:r>
        <w:rPr>
          <w:rFonts w:hint="eastAsia" w:ascii="黑体" w:hAnsi="黑体" w:eastAsia="黑体" w:cs="黑体"/>
          <w:bCs/>
          <w:kern w:val="0"/>
          <w:sz w:val="24"/>
        </w:rPr>
        <w:t>附表1：</w:t>
      </w:r>
    </w:p>
    <w:p>
      <w:pPr>
        <w:widowControl/>
        <w:spacing w:line="440" w:lineRule="exact"/>
        <w:jc w:val="center"/>
        <w:rPr>
          <w:rFonts w:ascii="黑体" w:hAnsi="黑体" w:eastAsia="黑体" w:cs="黑体"/>
          <w:bCs/>
          <w:kern w:val="0"/>
          <w:sz w:val="32"/>
          <w:szCs w:val="32"/>
        </w:rPr>
      </w:pPr>
      <w:bookmarkStart w:id="1" w:name="_Toc11995_WPSOffice_Level2"/>
      <w:bookmarkStart w:id="2" w:name="_Toc21565_WPSOffice_Level2"/>
      <w:r>
        <w:rPr>
          <w:rFonts w:hint="eastAsia" w:ascii="黑体" w:hAnsi="黑体" w:eastAsia="黑体" w:cs="黑体"/>
          <w:bCs/>
          <w:kern w:val="0"/>
          <w:sz w:val="32"/>
          <w:szCs w:val="32"/>
        </w:rPr>
        <w:t>竞价申请人资格评审表</w:t>
      </w:r>
      <w:bookmarkEnd w:id="1"/>
      <w:bookmarkEnd w:id="2"/>
    </w:p>
    <w:tbl>
      <w:tblPr>
        <w:tblStyle w:val="9"/>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1"/>
        <w:gridCol w:w="567"/>
        <w:gridCol w:w="2317"/>
        <w:gridCol w:w="3018"/>
        <w:gridCol w:w="823"/>
        <w:gridCol w:w="872"/>
        <w:gridCol w:w="873"/>
        <w:gridCol w:w="873"/>
        <w:gridCol w:w="852"/>
        <w:gridCol w:w="807"/>
        <w:gridCol w:w="807"/>
        <w:gridCol w:w="807"/>
        <w:gridCol w:w="8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581" w:type="dxa"/>
            <w:vMerge w:val="restart"/>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序号</w:t>
            </w:r>
          </w:p>
        </w:tc>
        <w:tc>
          <w:tcPr>
            <w:tcW w:w="5902" w:type="dxa"/>
            <w:gridSpan w:val="3"/>
            <w:vMerge w:val="restart"/>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评审因素及评审标准</w:t>
            </w:r>
          </w:p>
        </w:tc>
        <w:tc>
          <w:tcPr>
            <w:tcW w:w="7536" w:type="dxa"/>
            <w:gridSpan w:val="9"/>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投标人名称及评审意见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7" w:hRule="exact"/>
          <w:jc w:val="center"/>
        </w:trPr>
        <w:tc>
          <w:tcPr>
            <w:tcW w:w="581" w:type="dxa"/>
            <w:vMerge w:val="continue"/>
            <w:vAlign w:val="center"/>
          </w:tcPr>
          <w:p>
            <w:pPr>
              <w:widowControl/>
              <w:jc w:val="center"/>
              <w:rPr>
                <w:rFonts w:ascii="宋体" w:hAnsi="宋体" w:eastAsia="宋体" w:cs="宋体"/>
                <w:kern w:val="0"/>
                <w:sz w:val="18"/>
              </w:rPr>
            </w:pPr>
          </w:p>
        </w:tc>
        <w:tc>
          <w:tcPr>
            <w:tcW w:w="5902" w:type="dxa"/>
            <w:gridSpan w:val="3"/>
            <w:vMerge w:val="continue"/>
            <w:vAlign w:val="center"/>
          </w:tcPr>
          <w:p>
            <w:pPr>
              <w:widowControl/>
              <w:jc w:val="center"/>
              <w:rPr>
                <w:rFonts w:ascii="宋体" w:hAnsi="宋体" w:eastAsia="宋体" w:cs="宋体"/>
                <w:kern w:val="0"/>
                <w:sz w:val="18"/>
              </w:rPr>
            </w:pP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1</w:t>
            </w:r>
          </w:p>
        </w:tc>
        <w:tc>
          <w:tcPr>
            <w:tcW w:w="567" w:type="dxa"/>
            <w:vMerge w:val="restart"/>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投标人资格条件</w:t>
            </w:r>
          </w:p>
        </w:tc>
        <w:tc>
          <w:tcPr>
            <w:tcW w:w="2317"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营业执照</w:t>
            </w:r>
          </w:p>
        </w:tc>
        <w:tc>
          <w:tcPr>
            <w:tcW w:w="3018"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具备有效的营业执照</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2</w:t>
            </w:r>
          </w:p>
          <w:p>
            <w:pPr>
              <w:widowControl/>
              <w:snapToGrid w:val="0"/>
              <w:jc w:val="center"/>
              <w:rPr>
                <w:rFonts w:ascii="宋体" w:hAnsi="宋体" w:eastAsia="宋体" w:cs="宋体"/>
                <w:kern w:val="0"/>
                <w:sz w:val="18"/>
              </w:rPr>
            </w:pPr>
          </w:p>
        </w:tc>
        <w:tc>
          <w:tcPr>
            <w:tcW w:w="567" w:type="dxa"/>
            <w:vMerge w:val="continue"/>
            <w:vAlign w:val="center"/>
          </w:tcPr>
          <w:p>
            <w:pPr>
              <w:widowControl/>
              <w:snapToGrid w:val="0"/>
              <w:jc w:val="left"/>
              <w:rPr>
                <w:rFonts w:ascii="宋体" w:hAnsi="宋体" w:eastAsia="宋体" w:cs="宋体"/>
                <w:kern w:val="0"/>
                <w:sz w:val="18"/>
              </w:rPr>
            </w:pPr>
          </w:p>
        </w:tc>
        <w:tc>
          <w:tcPr>
            <w:tcW w:w="2317"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法人代表身份证及复印件或法人委托书和委托代理人身份证及复印件</w:t>
            </w:r>
          </w:p>
        </w:tc>
        <w:tc>
          <w:tcPr>
            <w:tcW w:w="3018"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是否符合招标公告要求</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3</w:t>
            </w:r>
          </w:p>
        </w:tc>
        <w:tc>
          <w:tcPr>
            <w:tcW w:w="567" w:type="dxa"/>
            <w:vMerge w:val="continue"/>
            <w:vAlign w:val="center"/>
          </w:tcPr>
          <w:p>
            <w:pPr>
              <w:widowControl/>
              <w:snapToGrid w:val="0"/>
              <w:jc w:val="left"/>
              <w:rPr>
                <w:rFonts w:ascii="宋体" w:hAnsi="宋体" w:eastAsia="宋体" w:cs="宋体"/>
                <w:kern w:val="0"/>
                <w:sz w:val="18"/>
              </w:rPr>
            </w:pPr>
          </w:p>
        </w:tc>
        <w:tc>
          <w:tcPr>
            <w:tcW w:w="2317"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履约保证金凭据</w:t>
            </w:r>
          </w:p>
        </w:tc>
        <w:tc>
          <w:tcPr>
            <w:tcW w:w="3018"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是否转入竞价邀请人指定账户</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4</w:t>
            </w:r>
          </w:p>
        </w:tc>
        <w:tc>
          <w:tcPr>
            <w:tcW w:w="567" w:type="dxa"/>
            <w:vMerge w:val="continue"/>
            <w:vAlign w:val="center"/>
          </w:tcPr>
          <w:p>
            <w:pPr>
              <w:widowControl/>
              <w:snapToGrid w:val="0"/>
              <w:jc w:val="left"/>
              <w:rPr>
                <w:rFonts w:ascii="宋体" w:hAnsi="宋体" w:eastAsia="宋体" w:cs="宋体"/>
                <w:kern w:val="0"/>
                <w:sz w:val="18"/>
              </w:rPr>
            </w:pPr>
          </w:p>
        </w:tc>
        <w:tc>
          <w:tcPr>
            <w:tcW w:w="2317"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企业</w:t>
            </w:r>
          </w:p>
          <w:p>
            <w:pPr>
              <w:widowControl/>
              <w:snapToGrid w:val="0"/>
              <w:jc w:val="center"/>
              <w:rPr>
                <w:rFonts w:ascii="宋体" w:hAnsi="宋体" w:eastAsia="宋体" w:cs="宋体"/>
                <w:kern w:val="0"/>
                <w:sz w:val="18"/>
              </w:rPr>
            </w:pPr>
            <w:r>
              <w:rPr>
                <w:rFonts w:hint="eastAsia" w:ascii="宋体" w:hAnsi="宋体" w:eastAsia="宋体" w:cs="宋体"/>
                <w:kern w:val="0"/>
                <w:sz w:val="18"/>
              </w:rPr>
              <w:t>信誉</w:t>
            </w:r>
          </w:p>
        </w:tc>
        <w:tc>
          <w:tcPr>
            <w:tcW w:w="3018" w:type="dxa"/>
            <w:vAlign w:val="center"/>
          </w:tcPr>
          <w:p>
            <w:pPr>
              <w:widowControl/>
              <w:snapToGrid w:val="0"/>
              <w:jc w:val="left"/>
              <w:rPr>
                <w:rFonts w:ascii="宋体" w:hAnsi="宋体" w:eastAsia="宋体" w:cs="宋体"/>
                <w:kern w:val="0"/>
                <w:sz w:val="18"/>
              </w:rPr>
            </w:pPr>
            <w:r>
              <w:rPr>
                <w:rFonts w:hint="eastAsia" w:ascii="宋体" w:hAnsi="宋体" w:eastAsia="宋体" w:cs="宋体"/>
                <w:kern w:val="0"/>
                <w:sz w:val="18"/>
              </w:rPr>
              <w:t>在最近三年内无骗取中标或严重违约的情形</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5</w:t>
            </w:r>
          </w:p>
        </w:tc>
        <w:tc>
          <w:tcPr>
            <w:tcW w:w="2884" w:type="dxa"/>
            <w:gridSpan w:val="2"/>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拟任劳务</w:t>
            </w:r>
          </w:p>
          <w:p>
            <w:pPr>
              <w:widowControl/>
              <w:snapToGrid w:val="0"/>
              <w:jc w:val="center"/>
              <w:rPr>
                <w:rFonts w:ascii="宋体" w:hAnsi="宋体" w:eastAsia="宋体" w:cs="宋体"/>
                <w:kern w:val="0"/>
                <w:sz w:val="18"/>
              </w:rPr>
            </w:pPr>
            <w:r>
              <w:rPr>
                <w:rFonts w:hint="eastAsia" w:ascii="宋体" w:hAnsi="宋体" w:eastAsia="宋体" w:cs="宋体"/>
                <w:kern w:val="0"/>
                <w:sz w:val="18"/>
              </w:rPr>
              <w:t>负责人资格</w:t>
            </w:r>
          </w:p>
        </w:tc>
        <w:tc>
          <w:tcPr>
            <w:tcW w:w="3018"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是否符合招标公告要求（资格证书、业绩）</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6</w:t>
            </w:r>
          </w:p>
        </w:tc>
        <w:tc>
          <w:tcPr>
            <w:tcW w:w="2884" w:type="dxa"/>
            <w:gridSpan w:val="2"/>
            <w:shd w:val="clear" w:color="auto" w:fill="auto"/>
            <w:vAlign w:val="center"/>
          </w:tcPr>
          <w:p>
            <w:pPr>
              <w:widowControl/>
              <w:snapToGrid w:val="0"/>
              <w:jc w:val="center"/>
              <w:rPr>
                <w:rFonts w:ascii="宋体" w:hAnsi="宋体" w:eastAsia="宋体" w:cs="宋体"/>
                <w:kern w:val="0"/>
                <w:sz w:val="18"/>
                <w:szCs w:val="24"/>
                <w:lang w:val="en-US" w:eastAsia="zh-CN" w:bidi="ar-SA"/>
              </w:rPr>
            </w:pPr>
            <w:r>
              <w:rPr>
                <w:rFonts w:hint="eastAsia" w:ascii="宋体" w:hAnsi="宋体" w:eastAsia="宋体" w:cs="宋体"/>
                <w:kern w:val="0"/>
                <w:sz w:val="18"/>
                <w:szCs w:val="21"/>
              </w:rPr>
              <w:t>单位名称</w:t>
            </w:r>
          </w:p>
        </w:tc>
        <w:tc>
          <w:tcPr>
            <w:tcW w:w="3018" w:type="dxa"/>
            <w:shd w:val="clear" w:color="auto" w:fill="auto"/>
            <w:vAlign w:val="center"/>
          </w:tcPr>
          <w:p>
            <w:pPr>
              <w:widowControl/>
              <w:snapToGrid w:val="0"/>
              <w:jc w:val="left"/>
              <w:rPr>
                <w:rFonts w:ascii="宋体" w:hAnsi="宋体" w:eastAsia="宋体" w:cs="宋体"/>
                <w:kern w:val="0"/>
                <w:sz w:val="18"/>
                <w:szCs w:val="24"/>
                <w:lang w:val="en-US" w:eastAsia="zh-CN" w:bidi="ar-SA"/>
              </w:rPr>
            </w:pPr>
            <w:r>
              <w:rPr>
                <w:rFonts w:hint="eastAsia" w:ascii="宋体" w:hAnsi="宋体" w:eastAsia="宋体" w:cs="宋体"/>
                <w:kern w:val="0"/>
                <w:sz w:val="18"/>
                <w:szCs w:val="18"/>
              </w:rPr>
              <w:t>岗位资格证书注明了单位名称的，是否与投标人一致</w:t>
            </w:r>
          </w:p>
        </w:tc>
        <w:tc>
          <w:tcPr>
            <w:tcW w:w="823" w:type="dxa"/>
            <w:vAlign w:val="center"/>
          </w:tcPr>
          <w:p>
            <w:pPr>
              <w:widowControl/>
              <w:jc w:val="center"/>
              <w:rPr>
                <w:rFonts w:ascii="宋体" w:hAnsi="宋体" w:eastAsia="宋体" w:cs="宋体"/>
                <w:kern w:val="0"/>
                <w:sz w:val="18"/>
              </w:rPr>
            </w:pPr>
          </w:p>
        </w:tc>
        <w:tc>
          <w:tcPr>
            <w:tcW w:w="872"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52" w:type="dxa"/>
            <w:vAlign w:val="center"/>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22" w:type="dxa"/>
          </w:tcPr>
          <w:p>
            <w:pPr>
              <w:widowControl/>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7</w:t>
            </w:r>
          </w:p>
        </w:tc>
        <w:tc>
          <w:tcPr>
            <w:tcW w:w="2884" w:type="dxa"/>
            <w:gridSpan w:val="2"/>
            <w:shd w:val="clear" w:color="auto" w:fill="auto"/>
            <w:vAlign w:val="center"/>
          </w:tcPr>
          <w:p>
            <w:pPr>
              <w:widowControl/>
              <w:snapToGrid w:val="0"/>
              <w:jc w:val="center"/>
              <w:rPr>
                <w:rFonts w:ascii="宋体" w:hAnsi="宋体" w:eastAsia="宋体" w:cs="宋体"/>
                <w:kern w:val="0"/>
                <w:sz w:val="18"/>
                <w:szCs w:val="21"/>
                <w:lang w:val="en-US" w:eastAsia="zh-CN" w:bidi="ar-SA"/>
              </w:rPr>
            </w:pPr>
            <w:r>
              <w:rPr>
                <w:rFonts w:hint="eastAsia" w:ascii="宋体" w:hAnsi="宋体" w:eastAsia="宋体" w:cs="宋体"/>
                <w:kern w:val="0"/>
                <w:sz w:val="18"/>
                <w:szCs w:val="21"/>
              </w:rPr>
              <w:t>严重拖欠农民工工资违法失信行为</w:t>
            </w:r>
          </w:p>
        </w:tc>
        <w:tc>
          <w:tcPr>
            <w:tcW w:w="3018" w:type="dxa"/>
            <w:shd w:val="clear" w:color="auto" w:fill="auto"/>
            <w:vAlign w:val="center"/>
          </w:tcPr>
          <w:p>
            <w:pPr>
              <w:widowControl/>
              <w:snapToGrid w:val="0"/>
              <w:jc w:val="left"/>
              <w:rPr>
                <w:rFonts w:ascii="宋体" w:hAnsi="宋体" w:eastAsia="宋体" w:cs="宋体"/>
                <w:kern w:val="0"/>
                <w:sz w:val="18"/>
                <w:szCs w:val="24"/>
                <w:lang w:val="en-US" w:eastAsia="zh-CN" w:bidi="ar-SA"/>
              </w:rPr>
            </w:pPr>
            <w:r>
              <w:rPr>
                <w:rFonts w:hint="eastAsia" w:ascii="宋体" w:hAnsi="宋体" w:eastAsia="宋体" w:cs="宋体"/>
                <w:kern w:val="0"/>
                <w:sz w:val="18"/>
              </w:rPr>
              <w:t>对存在相应违法行为的投标人实行一票否决</w:t>
            </w:r>
          </w:p>
        </w:tc>
        <w:tc>
          <w:tcPr>
            <w:tcW w:w="823" w:type="dxa"/>
            <w:vAlign w:val="center"/>
          </w:tcPr>
          <w:p>
            <w:pPr>
              <w:widowControl/>
              <w:jc w:val="center"/>
              <w:rPr>
                <w:rFonts w:ascii="宋体" w:hAnsi="宋体" w:eastAsia="宋体" w:cs="宋体"/>
                <w:kern w:val="0"/>
                <w:sz w:val="18"/>
              </w:rPr>
            </w:pPr>
          </w:p>
        </w:tc>
        <w:tc>
          <w:tcPr>
            <w:tcW w:w="872"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52" w:type="dxa"/>
            <w:vAlign w:val="center"/>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22" w:type="dxa"/>
          </w:tcPr>
          <w:p>
            <w:pPr>
              <w:widowControl/>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8</w:t>
            </w:r>
          </w:p>
        </w:tc>
        <w:tc>
          <w:tcPr>
            <w:tcW w:w="2884" w:type="dxa"/>
            <w:gridSpan w:val="2"/>
            <w:shd w:val="clear" w:color="auto" w:fill="auto"/>
            <w:vAlign w:val="center"/>
          </w:tcPr>
          <w:p>
            <w:pPr>
              <w:widowControl/>
              <w:snapToGrid w:val="0"/>
              <w:jc w:val="center"/>
              <w:rPr>
                <w:rFonts w:ascii="宋体" w:hAnsi="宋体" w:eastAsia="宋体" w:cs="宋体"/>
                <w:kern w:val="0"/>
                <w:sz w:val="18"/>
                <w:szCs w:val="21"/>
                <w:lang w:val="en-US" w:eastAsia="zh-CN" w:bidi="ar-SA"/>
              </w:rPr>
            </w:pPr>
            <w:r>
              <w:rPr>
                <w:rFonts w:hint="eastAsia" w:ascii="宋体" w:hAnsi="宋体" w:eastAsia="宋体" w:cs="宋体"/>
                <w:kern w:val="0"/>
                <w:sz w:val="18"/>
                <w:szCs w:val="21"/>
              </w:rPr>
              <w:t>失信被执行人</w:t>
            </w:r>
          </w:p>
        </w:tc>
        <w:tc>
          <w:tcPr>
            <w:tcW w:w="3018" w:type="dxa"/>
            <w:shd w:val="clear" w:color="auto" w:fill="auto"/>
            <w:vAlign w:val="center"/>
          </w:tcPr>
          <w:p>
            <w:pPr>
              <w:widowControl/>
              <w:snapToGrid w:val="0"/>
              <w:jc w:val="left"/>
              <w:rPr>
                <w:rFonts w:ascii="宋体" w:hAnsi="宋体" w:eastAsia="宋体" w:cs="宋体"/>
                <w:kern w:val="0"/>
                <w:sz w:val="18"/>
                <w:szCs w:val="24"/>
                <w:lang w:val="en-US" w:eastAsia="zh-CN" w:bidi="ar-SA"/>
              </w:rPr>
            </w:pPr>
            <w:r>
              <w:rPr>
                <w:rFonts w:hint="eastAsia" w:ascii="宋体" w:hAnsi="宋体" w:eastAsia="宋体" w:cs="宋体"/>
                <w:kern w:val="0"/>
                <w:sz w:val="18"/>
              </w:rPr>
              <w:t>通过信用中国网站查询，投标人没有被列入失信被执行人名单。</w:t>
            </w:r>
          </w:p>
        </w:tc>
        <w:tc>
          <w:tcPr>
            <w:tcW w:w="823" w:type="dxa"/>
            <w:vAlign w:val="center"/>
          </w:tcPr>
          <w:p>
            <w:pPr>
              <w:widowControl/>
              <w:jc w:val="center"/>
              <w:rPr>
                <w:rFonts w:ascii="宋体" w:hAnsi="宋体" w:eastAsia="宋体" w:cs="宋体"/>
                <w:kern w:val="0"/>
                <w:sz w:val="18"/>
              </w:rPr>
            </w:pPr>
          </w:p>
        </w:tc>
        <w:tc>
          <w:tcPr>
            <w:tcW w:w="872"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52" w:type="dxa"/>
            <w:vAlign w:val="center"/>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22" w:type="dxa"/>
          </w:tcPr>
          <w:p>
            <w:pPr>
              <w:widowControl/>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9</w:t>
            </w:r>
          </w:p>
        </w:tc>
        <w:tc>
          <w:tcPr>
            <w:tcW w:w="2884" w:type="dxa"/>
            <w:gridSpan w:val="2"/>
            <w:shd w:val="clear" w:color="auto" w:fill="auto"/>
            <w:vAlign w:val="center"/>
          </w:tcPr>
          <w:p>
            <w:pPr>
              <w:widowControl/>
              <w:snapToGrid w:val="0"/>
              <w:jc w:val="center"/>
              <w:rPr>
                <w:rFonts w:ascii="宋体" w:hAnsi="宋体" w:eastAsia="宋体" w:cs="宋体"/>
                <w:kern w:val="0"/>
                <w:sz w:val="18"/>
                <w:szCs w:val="24"/>
                <w:lang w:val="en-US" w:eastAsia="zh-CN" w:bidi="ar-SA"/>
              </w:rPr>
            </w:pPr>
            <w:r>
              <w:rPr>
                <w:rFonts w:hint="eastAsia" w:ascii="宋体" w:hAnsi="宋体" w:eastAsia="宋体" w:cs="宋体"/>
                <w:kern w:val="0"/>
                <w:sz w:val="18"/>
              </w:rPr>
              <w:t>其他要求</w:t>
            </w:r>
          </w:p>
        </w:tc>
        <w:tc>
          <w:tcPr>
            <w:tcW w:w="3018" w:type="dxa"/>
            <w:shd w:val="clear" w:color="auto" w:fill="auto"/>
            <w:vAlign w:val="center"/>
          </w:tcPr>
          <w:p>
            <w:pPr>
              <w:widowControl/>
              <w:snapToGrid w:val="0"/>
              <w:jc w:val="left"/>
              <w:rPr>
                <w:rFonts w:ascii="宋体" w:hAnsi="宋体" w:eastAsia="宋体" w:cs="宋体"/>
                <w:kern w:val="0"/>
                <w:sz w:val="18"/>
                <w:szCs w:val="24"/>
                <w:lang w:val="en-US" w:eastAsia="zh-CN" w:bidi="ar-SA"/>
              </w:rPr>
            </w:pPr>
            <w:r>
              <w:rPr>
                <w:rFonts w:hint="eastAsia" w:ascii="宋体" w:hAnsi="宋体" w:eastAsia="宋体" w:cs="宋体"/>
                <w:kern w:val="0"/>
                <w:sz w:val="18"/>
              </w:rPr>
              <w:t>投标人没有其它不符合招标文件、法律法规规定的情况</w:t>
            </w:r>
          </w:p>
        </w:tc>
        <w:tc>
          <w:tcPr>
            <w:tcW w:w="823" w:type="dxa"/>
            <w:vAlign w:val="center"/>
          </w:tcPr>
          <w:p>
            <w:pPr>
              <w:widowControl/>
              <w:jc w:val="center"/>
              <w:rPr>
                <w:rFonts w:ascii="宋体" w:hAnsi="宋体" w:eastAsia="宋体" w:cs="宋体"/>
                <w:kern w:val="0"/>
                <w:sz w:val="18"/>
              </w:rPr>
            </w:pPr>
          </w:p>
        </w:tc>
        <w:tc>
          <w:tcPr>
            <w:tcW w:w="872"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52" w:type="dxa"/>
            <w:vAlign w:val="center"/>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22" w:type="dxa"/>
          </w:tcPr>
          <w:p>
            <w:pPr>
              <w:widowControl/>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483" w:type="dxa"/>
            <w:gridSpan w:val="4"/>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结论（合格或不合格）</w:t>
            </w:r>
          </w:p>
        </w:tc>
        <w:tc>
          <w:tcPr>
            <w:tcW w:w="823" w:type="dxa"/>
            <w:vAlign w:val="center"/>
          </w:tcPr>
          <w:p>
            <w:pPr>
              <w:widowControl/>
              <w:jc w:val="center"/>
              <w:rPr>
                <w:rFonts w:ascii="宋体" w:hAnsi="宋体" w:eastAsia="宋体" w:cs="宋体"/>
                <w:kern w:val="0"/>
                <w:sz w:val="18"/>
              </w:rPr>
            </w:pPr>
          </w:p>
        </w:tc>
        <w:tc>
          <w:tcPr>
            <w:tcW w:w="872"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52" w:type="dxa"/>
            <w:vAlign w:val="center"/>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22" w:type="dxa"/>
          </w:tcPr>
          <w:p>
            <w:pPr>
              <w:widowControl/>
              <w:jc w:val="center"/>
              <w:rPr>
                <w:rFonts w:ascii="宋体" w:hAnsi="宋体" w:eastAsia="宋体" w:cs="宋体"/>
                <w:kern w:val="0"/>
                <w:sz w:val="18"/>
              </w:rPr>
            </w:pPr>
          </w:p>
        </w:tc>
      </w:tr>
    </w:tbl>
    <w:p>
      <w:pPr>
        <w:rPr>
          <w:bCs/>
        </w:rPr>
      </w:pPr>
      <w:r>
        <w:rPr>
          <w:rFonts w:hint="eastAsia" w:ascii="宋体" w:hAnsi="宋体" w:eastAsia="宋体" w:cs="宋体"/>
          <w:kern w:val="0"/>
          <w:sz w:val="18"/>
        </w:rPr>
        <w:t>备注：以上内容合格的打“√”，不合格的打“×”，有一项不合格则结论为不合格</w:t>
      </w:r>
    </w:p>
    <w:p>
      <w:pPr>
        <w:widowControl/>
        <w:jc w:val="left"/>
        <w:rPr>
          <w:bCs/>
        </w:rPr>
        <w:sectPr>
          <w:pgSz w:w="16838" w:h="11906" w:orient="landscape"/>
          <w:pgMar w:top="1519" w:right="1327" w:bottom="1689" w:left="1440" w:header="851" w:footer="992" w:gutter="0"/>
          <w:cols w:space="425" w:num="1"/>
          <w:docGrid w:type="lines" w:linePitch="312" w:charSpace="0"/>
        </w:sectPr>
      </w:pPr>
    </w:p>
    <w:p>
      <w:pPr>
        <w:spacing w:line="440" w:lineRule="exact"/>
        <w:rPr>
          <w:bCs/>
        </w:rPr>
      </w:pPr>
      <w:r>
        <w:rPr>
          <w:rFonts w:hint="eastAsia"/>
          <w:bCs/>
        </w:rPr>
        <w:t>附表2：</w:t>
      </w:r>
    </w:p>
    <w:p>
      <w:pPr>
        <w:widowControl/>
        <w:spacing w:line="440" w:lineRule="exact"/>
        <w:jc w:val="center"/>
        <w:rPr>
          <w:rFonts w:ascii="黑体" w:hAnsi="黑体" w:eastAsia="黑体" w:cs="黑体"/>
          <w:bCs/>
          <w:kern w:val="0"/>
          <w:sz w:val="32"/>
          <w:szCs w:val="32"/>
        </w:rPr>
      </w:pPr>
      <w:bookmarkStart w:id="3" w:name="_Toc4905_WPSOffice_Level2"/>
      <w:bookmarkStart w:id="4" w:name="_Toc26630_WPSOffice_Level2"/>
      <w:r>
        <w:rPr>
          <w:rFonts w:hint="eastAsia" w:ascii="黑体" w:hAnsi="黑体" w:eastAsia="黑体" w:cs="黑体"/>
          <w:bCs/>
          <w:kern w:val="0"/>
          <w:sz w:val="32"/>
          <w:szCs w:val="32"/>
        </w:rPr>
        <w:t>投标被否决的情况说明</w:t>
      </w:r>
      <w:bookmarkEnd w:id="3"/>
      <w:bookmarkEnd w:id="4"/>
    </w:p>
    <w:p>
      <w:pPr>
        <w:spacing w:afterLines="30" w:line="440" w:lineRule="exact"/>
        <w:rPr>
          <w:szCs w:val="44"/>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5"/>
        <w:gridCol w:w="3566"/>
        <w:gridCol w:w="47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序号</w:t>
            </w:r>
          </w:p>
        </w:tc>
        <w:tc>
          <w:tcPr>
            <w:tcW w:w="3566"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竞价申请人</w:t>
            </w:r>
          </w:p>
        </w:tc>
        <w:tc>
          <w:tcPr>
            <w:tcW w:w="4733"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不能通过审查的原因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2</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3</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4</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5</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6</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7</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8</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9</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10</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11</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12</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13</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bl>
    <w:p>
      <w:pPr>
        <w:widowControl/>
        <w:jc w:val="left"/>
        <w:rPr>
          <w:bCs/>
        </w:rPr>
      </w:pPr>
      <w:r>
        <w:rPr>
          <w:bCs/>
        </w:rPr>
        <w:br w:type="page"/>
      </w:r>
    </w:p>
    <w:p>
      <w:pPr>
        <w:spacing w:line="440" w:lineRule="exact"/>
        <w:rPr>
          <w:bCs/>
        </w:rPr>
      </w:pPr>
      <w:r>
        <w:rPr>
          <w:rFonts w:hint="eastAsia"/>
          <w:bCs/>
        </w:rPr>
        <w:t>附表3：</w:t>
      </w:r>
    </w:p>
    <w:p>
      <w:pPr>
        <w:widowControl/>
        <w:spacing w:line="440" w:lineRule="exact"/>
        <w:jc w:val="center"/>
        <w:rPr>
          <w:rFonts w:ascii="宋体" w:hAnsi="宋体" w:eastAsia="宋体" w:cs="宋体"/>
          <w:b/>
          <w:kern w:val="0"/>
          <w:sz w:val="32"/>
          <w:szCs w:val="32"/>
        </w:rPr>
      </w:pPr>
      <w:bookmarkStart w:id="5" w:name="_Toc10377_WPSOffice_Level2"/>
      <w:bookmarkStart w:id="6" w:name="_Toc5436_WPSOffice_Level2"/>
    </w:p>
    <w:p>
      <w:pPr>
        <w:widowControl/>
        <w:spacing w:line="440" w:lineRule="exact"/>
        <w:jc w:val="center"/>
        <w:rPr>
          <w:rFonts w:ascii="黑体" w:hAnsi="黑体" w:eastAsia="黑体" w:cs="黑体"/>
          <w:bCs/>
          <w:kern w:val="0"/>
          <w:sz w:val="32"/>
          <w:szCs w:val="32"/>
        </w:rPr>
      </w:pPr>
      <w:r>
        <w:rPr>
          <w:rFonts w:hint="eastAsia" w:ascii="黑体" w:hAnsi="黑体" w:eastAsia="黑体" w:cs="黑体"/>
          <w:bCs/>
          <w:kern w:val="0"/>
          <w:sz w:val="32"/>
          <w:szCs w:val="32"/>
        </w:rPr>
        <w:t>符合要求的竞价申请人名单</w:t>
      </w:r>
      <w:bookmarkEnd w:id="5"/>
      <w:bookmarkEnd w:id="6"/>
    </w:p>
    <w:tbl>
      <w:tblPr>
        <w:tblStyle w:val="9"/>
        <w:tblpPr w:leftFromText="180" w:rightFromText="180" w:vertAnchor="text" w:horzAnchor="page" w:tblpXSpec="center" w:tblpY="491"/>
        <w:tblOverlap w:val="never"/>
        <w:tblW w:w="89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2"/>
        <w:gridCol w:w="6638"/>
        <w:gridCol w:w="157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702" w:type="dxa"/>
            <w:vAlign w:val="center"/>
          </w:tcPr>
          <w:p>
            <w:pPr>
              <w:widowControl/>
              <w:snapToGrid w:val="0"/>
              <w:jc w:val="left"/>
              <w:rPr>
                <w:rFonts w:ascii="宋体" w:hAnsi="宋体" w:eastAsia="宋体" w:cs="宋体"/>
                <w:kern w:val="0"/>
                <w:sz w:val="18"/>
                <w:szCs w:val="18"/>
              </w:rPr>
            </w:pPr>
            <w:r>
              <w:rPr>
                <w:rFonts w:hint="eastAsia" w:ascii="宋体" w:hAnsi="宋体" w:eastAsia="宋体" w:cs="宋体"/>
                <w:kern w:val="0"/>
                <w:sz w:val="18"/>
                <w:szCs w:val="18"/>
              </w:rPr>
              <w:t xml:space="preserve"> 序号</w:t>
            </w:r>
          </w:p>
        </w:tc>
        <w:tc>
          <w:tcPr>
            <w:tcW w:w="6638" w:type="dxa"/>
            <w:vAlign w:val="center"/>
          </w:tcPr>
          <w:p>
            <w:pPr>
              <w:widowControl/>
              <w:snapToGrid w:val="0"/>
              <w:ind w:firstLine="360" w:firstLineChars="200"/>
              <w:jc w:val="center"/>
              <w:rPr>
                <w:rFonts w:ascii="宋体" w:hAnsi="宋体" w:eastAsia="宋体" w:cs="宋体"/>
                <w:kern w:val="0"/>
                <w:sz w:val="18"/>
                <w:szCs w:val="18"/>
              </w:rPr>
            </w:pPr>
            <w:r>
              <w:rPr>
                <w:rFonts w:hint="eastAsia" w:ascii="宋体" w:hAnsi="宋体" w:eastAsia="宋体" w:cs="宋体"/>
                <w:kern w:val="0"/>
                <w:sz w:val="18"/>
                <w:szCs w:val="18"/>
              </w:rPr>
              <w:t>竞价申请人名称</w:t>
            </w:r>
          </w:p>
        </w:tc>
        <w:tc>
          <w:tcPr>
            <w:tcW w:w="1578"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9</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11</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12</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bl>
    <w:p>
      <w:pPr>
        <w:widowControl/>
        <w:snapToGrid w:val="0"/>
        <w:jc w:val="left"/>
        <w:rPr>
          <w:rFonts w:ascii="宋体" w:hAnsi="宋体" w:eastAsia="宋体" w:cs="宋体"/>
          <w:kern w:val="0"/>
          <w:sz w:val="24"/>
        </w:rPr>
      </w:pPr>
    </w:p>
    <w:p>
      <w:pPr>
        <w:widowControl/>
        <w:snapToGrid w:val="0"/>
        <w:jc w:val="left"/>
        <w:rPr>
          <w:rFonts w:ascii="宋体" w:hAnsi="宋体" w:eastAsia="宋体" w:cs="宋体"/>
          <w:kern w:val="0"/>
          <w:sz w:val="24"/>
        </w:rPr>
      </w:pPr>
      <w:bookmarkStart w:id="7" w:name="_GoBack"/>
      <w:bookmarkEnd w:id="7"/>
    </w:p>
    <w:p>
      <w:pPr>
        <w:widowControl/>
        <w:snapToGrid w:val="0"/>
        <w:jc w:val="left"/>
        <w:rPr>
          <w:rFonts w:hint="default" w:ascii="仿宋" w:hAnsi="仿宋" w:eastAsia="仿宋" w:cs="仿宋"/>
          <w:sz w:val="32"/>
          <w:szCs w:val="32"/>
        </w:rPr>
      </w:pPr>
      <w:r>
        <w:rPr>
          <w:rFonts w:hint="eastAsia" w:ascii="宋体" w:hAnsi="宋体" w:eastAsia="宋体" w:cs="宋体"/>
          <w:kern w:val="0"/>
          <w:sz w:val="24"/>
        </w:rPr>
        <w:t>备注：本表中投标人排名不分先后。</w:t>
      </w:r>
      <w:bookmarkEnd w:id="0"/>
    </w:p>
    <w:sectPr>
      <w:pgSz w:w="11906" w:h="16838"/>
      <w:pgMar w:top="1327" w:right="168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YWFlN2MzYTljYWVjYjdmMzUxN2VmYmMyMTg5OTUifQ=="/>
  </w:docVars>
  <w:rsids>
    <w:rsidRoot w:val="2006065A"/>
    <w:rsid w:val="00035EA3"/>
    <w:rsid w:val="00056A25"/>
    <w:rsid w:val="00090CCC"/>
    <w:rsid w:val="000A3C49"/>
    <w:rsid w:val="000B1EFB"/>
    <w:rsid w:val="000C2785"/>
    <w:rsid w:val="001422D8"/>
    <w:rsid w:val="00145654"/>
    <w:rsid w:val="00154412"/>
    <w:rsid w:val="00161E0E"/>
    <w:rsid w:val="0017582C"/>
    <w:rsid w:val="00182C33"/>
    <w:rsid w:val="00192C2D"/>
    <w:rsid w:val="001945CB"/>
    <w:rsid w:val="001A629D"/>
    <w:rsid w:val="001B2A97"/>
    <w:rsid w:val="001B7EB1"/>
    <w:rsid w:val="001F06B5"/>
    <w:rsid w:val="00204E8A"/>
    <w:rsid w:val="00207543"/>
    <w:rsid w:val="002234E2"/>
    <w:rsid w:val="00233196"/>
    <w:rsid w:val="00293377"/>
    <w:rsid w:val="002A50E2"/>
    <w:rsid w:val="002A76B5"/>
    <w:rsid w:val="002B6DFF"/>
    <w:rsid w:val="002D1979"/>
    <w:rsid w:val="002F7CA5"/>
    <w:rsid w:val="0030176C"/>
    <w:rsid w:val="00355936"/>
    <w:rsid w:val="003E3906"/>
    <w:rsid w:val="003F6375"/>
    <w:rsid w:val="0040023C"/>
    <w:rsid w:val="00405C43"/>
    <w:rsid w:val="00413AC3"/>
    <w:rsid w:val="00433523"/>
    <w:rsid w:val="004631D2"/>
    <w:rsid w:val="00470A07"/>
    <w:rsid w:val="004A390A"/>
    <w:rsid w:val="004A5D16"/>
    <w:rsid w:val="004A5F8E"/>
    <w:rsid w:val="004B20DA"/>
    <w:rsid w:val="004B4ADD"/>
    <w:rsid w:val="004D5B49"/>
    <w:rsid w:val="004E225B"/>
    <w:rsid w:val="00535AA2"/>
    <w:rsid w:val="005756E5"/>
    <w:rsid w:val="00587539"/>
    <w:rsid w:val="00593ACC"/>
    <w:rsid w:val="005A6B01"/>
    <w:rsid w:val="005D3BD0"/>
    <w:rsid w:val="005E415A"/>
    <w:rsid w:val="005F2EFD"/>
    <w:rsid w:val="006040A6"/>
    <w:rsid w:val="006207E6"/>
    <w:rsid w:val="00623C39"/>
    <w:rsid w:val="006549EE"/>
    <w:rsid w:val="006C5140"/>
    <w:rsid w:val="006D5035"/>
    <w:rsid w:val="00705994"/>
    <w:rsid w:val="0071417C"/>
    <w:rsid w:val="0075342D"/>
    <w:rsid w:val="007832ED"/>
    <w:rsid w:val="00783768"/>
    <w:rsid w:val="00792E29"/>
    <w:rsid w:val="007C0D42"/>
    <w:rsid w:val="007D2F67"/>
    <w:rsid w:val="007F72F5"/>
    <w:rsid w:val="00824AEB"/>
    <w:rsid w:val="00840B5D"/>
    <w:rsid w:val="008535C4"/>
    <w:rsid w:val="00854642"/>
    <w:rsid w:val="00870056"/>
    <w:rsid w:val="008A6F13"/>
    <w:rsid w:val="008B77EB"/>
    <w:rsid w:val="00912CB1"/>
    <w:rsid w:val="009404F5"/>
    <w:rsid w:val="009460AF"/>
    <w:rsid w:val="009503B1"/>
    <w:rsid w:val="0096383E"/>
    <w:rsid w:val="00974530"/>
    <w:rsid w:val="009D5A8B"/>
    <w:rsid w:val="009E2BA5"/>
    <w:rsid w:val="00A0343F"/>
    <w:rsid w:val="00A326C3"/>
    <w:rsid w:val="00A41F3C"/>
    <w:rsid w:val="00A473C7"/>
    <w:rsid w:val="00A5191C"/>
    <w:rsid w:val="00A56410"/>
    <w:rsid w:val="00A93DFB"/>
    <w:rsid w:val="00AB62D3"/>
    <w:rsid w:val="00B07E8E"/>
    <w:rsid w:val="00B10158"/>
    <w:rsid w:val="00B13313"/>
    <w:rsid w:val="00B51E06"/>
    <w:rsid w:val="00B71818"/>
    <w:rsid w:val="00B81A08"/>
    <w:rsid w:val="00B90DEB"/>
    <w:rsid w:val="00B94939"/>
    <w:rsid w:val="00BB6161"/>
    <w:rsid w:val="00BF3D54"/>
    <w:rsid w:val="00C13F45"/>
    <w:rsid w:val="00C359D6"/>
    <w:rsid w:val="00C3642E"/>
    <w:rsid w:val="00C419FC"/>
    <w:rsid w:val="00C41AC1"/>
    <w:rsid w:val="00C51DC8"/>
    <w:rsid w:val="00C8661D"/>
    <w:rsid w:val="00CB68A3"/>
    <w:rsid w:val="00CD0703"/>
    <w:rsid w:val="00CE5AC3"/>
    <w:rsid w:val="00CF0227"/>
    <w:rsid w:val="00D052D6"/>
    <w:rsid w:val="00D0738F"/>
    <w:rsid w:val="00D35681"/>
    <w:rsid w:val="00D443E7"/>
    <w:rsid w:val="00D5343C"/>
    <w:rsid w:val="00D901FF"/>
    <w:rsid w:val="00DE5F05"/>
    <w:rsid w:val="00DF412D"/>
    <w:rsid w:val="00E01683"/>
    <w:rsid w:val="00E44AE4"/>
    <w:rsid w:val="00E55ED7"/>
    <w:rsid w:val="00E649F8"/>
    <w:rsid w:val="00E739D8"/>
    <w:rsid w:val="00E92EDF"/>
    <w:rsid w:val="00E9486D"/>
    <w:rsid w:val="00EC2782"/>
    <w:rsid w:val="00EC72C4"/>
    <w:rsid w:val="00F13AE0"/>
    <w:rsid w:val="00F15AC4"/>
    <w:rsid w:val="00F21C5B"/>
    <w:rsid w:val="00F4413E"/>
    <w:rsid w:val="00F67DFD"/>
    <w:rsid w:val="00FB4887"/>
    <w:rsid w:val="00FF4B6C"/>
    <w:rsid w:val="01E93016"/>
    <w:rsid w:val="03171E9E"/>
    <w:rsid w:val="036021C0"/>
    <w:rsid w:val="040256F3"/>
    <w:rsid w:val="040527C1"/>
    <w:rsid w:val="055442AB"/>
    <w:rsid w:val="09D7375B"/>
    <w:rsid w:val="0C0F7A1D"/>
    <w:rsid w:val="0CC64F43"/>
    <w:rsid w:val="0F7A6C1D"/>
    <w:rsid w:val="13195247"/>
    <w:rsid w:val="1484228A"/>
    <w:rsid w:val="14D0667F"/>
    <w:rsid w:val="169246F9"/>
    <w:rsid w:val="16DE71F0"/>
    <w:rsid w:val="185944A0"/>
    <w:rsid w:val="1A30178C"/>
    <w:rsid w:val="1B121A5D"/>
    <w:rsid w:val="1C4C18EC"/>
    <w:rsid w:val="1CC46EA2"/>
    <w:rsid w:val="2006065A"/>
    <w:rsid w:val="20E956CE"/>
    <w:rsid w:val="21597889"/>
    <w:rsid w:val="218135CD"/>
    <w:rsid w:val="21EF6FFD"/>
    <w:rsid w:val="28244DC3"/>
    <w:rsid w:val="2A1B44C0"/>
    <w:rsid w:val="2B702729"/>
    <w:rsid w:val="2C2F2C06"/>
    <w:rsid w:val="301F2A8A"/>
    <w:rsid w:val="32992E43"/>
    <w:rsid w:val="33446CF8"/>
    <w:rsid w:val="348854A9"/>
    <w:rsid w:val="36D5007F"/>
    <w:rsid w:val="37723797"/>
    <w:rsid w:val="380B6EE2"/>
    <w:rsid w:val="382D5679"/>
    <w:rsid w:val="39C32997"/>
    <w:rsid w:val="3B3F56C2"/>
    <w:rsid w:val="3DBF2F09"/>
    <w:rsid w:val="3F0538C0"/>
    <w:rsid w:val="4150070E"/>
    <w:rsid w:val="423D270A"/>
    <w:rsid w:val="42C97BE0"/>
    <w:rsid w:val="43E63622"/>
    <w:rsid w:val="44473209"/>
    <w:rsid w:val="45607D9C"/>
    <w:rsid w:val="466F73F9"/>
    <w:rsid w:val="46A06211"/>
    <w:rsid w:val="46A165C4"/>
    <w:rsid w:val="477E5B11"/>
    <w:rsid w:val="4AFA6EB9"/>
    <w:rsid w:val="4B3545CB"/>
    <w:rsid w:val="4B9E7CD9"/>
    <w:rsid w:val="4BD83D26"/>
    <w:rsid w:val="4CC2634F"/>
    <w:rsid w:val="4DD15ACC"/>
    <w:rsid w:val="50F7730B"/>
    <w:rsid w:val="514240C9"/>
    <w:rsid w:val="542C7688"/>
    <w:rsid w:val="558710D8"/>
    <w:rsid w:val="56691346"/>
    <w:rsid w:val="56D007FF"/>
    <w:rsid w:val="56E265E4"/>
    <w:rsid w:val="59784FFF"/>
    <w:rsid w:val="5A7563B4"/>
    <w:rsid w:val="5AE346CB"/>
    <w:rsid w:val="5BE321FB"/>
    <w:rsid w:val="5F883ACA"/>
    <w:rsid w:val="5FB33127"/>
    <w:rsid w:val="62AB1C3A"/>
    <w:rsid w:val="63304BCA"/>
    <w:rsid w:val="63E10DEE"/>
    <w:rsid w:val="647C6C48"/>
    <w:rsid w:val="66B15102"/>
    <w:rsid w:val="680473D5"/>
    <w:rsid w:val="698948D9"/>
    <w:rsid w:val="69AF53F1"/>
    <w:rsid w:val="6C133511"/>
    <w:rsid w:val="6E1D36F2"/>
    <w:rsid w:val="6F6102CB"/>
    <w:rsid w:val="729B0AAB"/>
    <w:rsid w:val="75760CF1"/>
    <w:rsid w:val="7586205E"/>
    <w:rsid w:val="762E7C63"/>
    <w:rsid w:val="778B3F20"/>
    <w:rsid w:val="78F14322"/>
    <w:rsid w:val="79881915"/>
    <w:rsid w:val="799A4849"/>
    <w:rsid w:val="79FD0DCA"/>
    <w:rsid w:val="7AEF6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ascii="微软雅黑" w:hAnsi="微软雅黑" w:eastAsia="微软雅黑" w:cs="Times New Roman"/>
      <w:b/>
      <w:color w:val="333333"/>
      <w:kern w:val="44"/>
      <w:sz w:val="24"/>
    </w:rPr>
  </w:style>
  <w:style w:type="paragraph" w:styleId="3">
    <w:name w:val="heading 2"/>
    <w:basedOn w:val="1"/>
    <w:next w:val="1"/>
    <w:unhideWhenUsed/>
    <w:qFormat/>
    <w:uiPriority w:val="0"/>
    <w:pPr>
      <w:jc w:val="left"/>
      <w:outlineLvl w:val="1"/>
    </w:pPr>
    <w:rPr>
      <w:rFonts w:hint="eastAsia" w:ascii="微软雅黑" w:hAnsi="微软雅黑" w:eastAsia="微软雅黑" w:cs="Times New Roman"/>
      <w:b/>
      <w:color w:val="333333"/>
      <w:kern w:val="0"/>
      <w:sz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26"/>
    <w:unhideWhenUsed/>
    <w:qFormat/>
    <w:uiPriority w:val="99"/>
    <w:rPr>
      <w:rFonts w:ascii="等线" w:hAnsi="等线" w:eastAsia="等线" w:cs="Times New Roman"/>
      <w:sz w:val="18"/>
      <w:szCs w:val="18"/>
    </w:rPr>
  </w:style>
  <w:style w:type="paragraph" w:styleId="6">
    <w:name w:val="footer"/>
    <w:basedOn w:val="1"/>
    <w:link w:val="24"/>
    <w:qFormat/>
    <w:uiPriority w:val="0"/>
    <w:pPr>
      <w:tabs>
        <w:tab w:val="center" w:pos="4153"/>
        <w:tab w:val="right" w:pos="8306"/>
      </w:tabs>
      <w:snapToGrid w:val="0"/>
      <w:jc w:val="left"/>
    </w:pPr>
    <w:rPr>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jc w:val="left"/>
    </w:pPr>
    <w:rPr>
      <w:rFonts w:hint="eastAsia" w:ascii="微软雅黑" w:hAnsi="微软雅黑" w:eastAsia="微软雅黑" w:cs="Times New Roman"/>
      <w:color w:val="333333"/>
      <w:kern w:val="0"/>
      <w:szCs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qFormat/>
    <w:uiPriority w:val="0"/>
    <w:rPr>
      <w:color w:val="333333"/>
      <w:u w:val="none"/>
    </w:rPr>
  </w:style>
  <w:style w:type="character" w:styleId="13">
    <w:name w:val="Emphasis"/>
    <w:basedOn w:val="11"/>
    <w:qFormat/>
    <w:uiPriority w:val="0"/>
  </w:style>
  <w:style w:type="character" w:styleId="14">
    <w:name w:val="HTML Definition"/>
    <w:basedOn w:val="11"/>
    <w:qFormat/>
    <w:uiPriority w:val="0"/>
  </w:style>
  <w:style w:type="character" w:styleId="15">
    <w:name w:val="HTML Acronym"/>
    <w:basedOn w:val="11"/>
    <w:qFormat/>
    <w:uiPriority w:val="0"/>
  </w:style>
  <w:style w:type="character" w:styleId="16">
    <w:name w:val="HTML Variable"/>
    <w:basedOn w:val="11"/>
    <w:qFormat/>
    <w:uiPriority w:val="0"/>
  </w:style>
  <w:style w:type="character" w:styleId="17">
    <w:name w:val="Hyperlink"/>
    <w:basedOn w:val="11"/>
    <w:qFormat/>
    <w:uiPriority w:val="0"/>
    <w:rPr>
      <w:color w:val="333333"/>
      <w:u w:val="none"/>
    </w:rPr>
  </w:style>
  <w:style w:type="character" w:styleId="18">
    <w:name w:val="HTML Code"/>
    <w:basedOn w:val="11"/>
    <w:qFormat/>
    <w:uiPriority w:val="0"/>
    <w:rPr>
      <w:rFonts w:hint="eastAsia" w:ascii="微软雅黑" w:hAnsi="微软雅黑" w:eastAsia="微软雅黑" w:cs="微软雅黑"/>
      <w:color w:val="333333"/>
      <w:sz w:val="21"/>
      <w:szCs w:val="21"/>
    </w:rPr>
  </w:style>
  <w:style w:type="character" w:styleId="19">
    <w:name w:val="annotation reference"/>
    <w:basedOn w:val="11"/>
    <w:qFormat/>
    <w:uiPriority w:val="0"/>
    <w:rPr>
      <w:sz w:val="21"/>
      <w:szCs w:val="21"/>
    </w:rPr>
  </w:style>
  <w:style w:type="character" w:styleId="20">
    <w:name w:val="HTML Cite"/>
    <w:basedOn w:val="11"/>
    <w:qFormat/>
    <w:uiPriority w:val="0"/>
  </w:style>
  <w:style w:type="paragraph" w:customStyle="1" w:styleId="21">
    <w:name w:val="info"/>
    <w:basedOn w:val="1"/>
    <w:qFormat/>
    <w:uiPriority w:val="0"/>
    <w:pPr>
      <w:spacing w:before="300"/>
      <w:jc w:val="center"/>
    </w:pPr>
    <w:rPr>
      <w:rFonts w:cs="Times New Roman"/>
      <w:color w:val="999999"/>
      <w:kern w:val="0"/>
      <w:sz w:val="18"/>
      <w:szCs w:val="18"/>
    </w:rPr>
  </w:style>
  <w:style w:type="character" w:customStyle="1" w:styleId="22">
    <w:name w:val="hj-easyread-speakerprocesser-position-action-icon"/>
    <w:basedOn w:val="11"/>
    <w:qFormat/>
    <w:uiPriority w:val="0"/>
  </w:style>
  <w:style w:type="character" w:customStyle="1" w:styleId="23">
    <w:name w:val="页眉 Char"/>
    <w:basedOn w:val="11"/>
    <w:link w:val="7"/>
    <w:qFormat/>
    <w:uiPriority w:val="0"/>
    <w:rPr>
      <w:rFonts w:asciiTheme="minorHAnsi" w:hAnsiTheme="minorHAnsi" w:eastAsiaTheme="minorEastAsia" w:cstheme="minorBidi"/>
      <w:kern w:val="2"/>
      <w:sz w:val="18"/>
      <w:szCs w:val="18"/>
    </w:rPr>
  </w:style>
  <w:style w:type="character" w:customStyle="1" w:styleId="24">
    <w:name w:val="页脚 Char"/>
    <w:basedOn w:val="11"/>
    <w:link w:val="6"/>
    <w:qFormat/>
    <w:uiPriority w:val="0"/>
    <w:rPr>
      <w:rFonts w:asciiTheme="minorHAnsi" w:hAnsiTheme="minorHAnsi" w:eastAsiaTheme="minorEastAsia" w:cstheme="minorBidi"/>
      <w:kern w:val="2"/>
      <w:sz w:val="18"/>
      <w:szCs w:val="18"/>
    </w:rPr>
  </w:style>
  <w:style w:type="character" w:customStyle="1" w:styleId="25">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26">
    <w:name w:val="批注框文本 Char1"/>
    <w:link w:val="5"/>
    <w:qFormat/>
    <w:uiPriority w:val="99"/>
    <w:rPr>
      <w:rFonts w:ascii="等线" w:hAnsi="等线" w:eastAsia="等线"/>
      <w:kern w:val="2"/>
      <w:sz w:val="18"/>
      <w:szCs w:val="18"/>
    </w:rPr>
  </w:style>
  <w:style w:type="character" w:customStyle="1" w:styleId="27">
    <w:name w:val="font11"/>
    <w:basedOn w:val="11"/>
    <w:qFormat/>
    <w:uiPriority w:val="0"/>
    <w:rPr>
      <w:rFonts w:hint="eastAsia" w:ascii="仿宋" w:hAnsi="仿宋" w:eastAsia="仿宋" w:cs="仿宋"/>
      <w:color w:val="000000"/>
      <w:sz w:val="28"/>
      <w:szCs w:val="28"/>
      <w:u w:val="none"/>
    </w:rPr>
  </w:style>
  <w:style w:type="paragraph" w:customStyle="1" w:styleId="28">
    <w:name w:val="样式 小四 行距: 1.5 倍行距"/>
    <w:basedOn w:val="1"/>
    <w:qFormat/>
    <w:uiPriority w:val="0"/>
    <w:pPr>
      <w:ind w:firstLine="480"/>
    </w:pPr>
    <w:rPr>
      <w:rFonts w:cs="宋体"/>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3821CC-9C6C-4AEC-9C23-F42921E070E9}">
  <ds:schemaRefs/>
</ds:datastoreItem>
</file>

<file path=docProps/app.xml><?xml version="1.0" encoding="utf-8"?>
<Properties xmlns="http://schemas.openxmlformats.org/officeDocument/2006/extended-properties" xmlns:vt="http://schemas.openxmlformats.org/officeDocument/2006/docPropsVTypes">
  <Template>Normal.dotm</Template>
  <Pages>8</Pages>
  <Words>2000</Words>
  <Characters>2109</Characters>
  <Lines>54</Lines>
  <Paragraphs>15</Paragraphs>
  <TotalTime>7</TotalTime>
  <ScaleCrop>false</ScaleCrop>
  <LinksUpToDate>false</LinksUpToDate>
  <CharactersWithSpaces>2152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2020-07-19T23:06:00Z</dcterms:created>
  <dc:creator>徐珍(桃江拜尔地板)</dc:creator>
  <cp:lastModifiedBy>Administrator</cp:lastModifiedBy>
  <cp:lastPrinted>2025-03-05T08:12:00Z</cp:lastPrinted>
  <dcterms:modified xsi:type="dcterms:W3CDTF">2025-10-11T09:16:31Z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77A1234AED004BA18CE0AD34ACFEBB8F_13</vt:lpwstr>
  </property>
  <property fmtid="{D5CDD505-2E9C-101B-9397-08002B2CF9AE}" pid="4" name="KSOTemplateDocerSaveRecord">
    <vt:lpwstr>eyJoZGlkIjoiNmM4NzUwYWQxNjliN2NkMWI1NjcyNjMxMGY5MWE3NjciLCJ1c2VySWQiOiIxNjk1MzA2OTQ5In0=</vt:lpwstr>
  </property>
</Properties>
</file>